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page" w:tblpX="7537" w:tblpY="2617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685ACE" w14:paraId="0D5B32D5" w14:textId="77777777" w:rsidTr="00685ACE">
        <w:trPr>
          <w:trHeight w:val="404"/>
        </w:trPr>
        <w:tc>
          <w:tcPr>
            <w:tcW w:w="2689" w:type="dxa"/>
          </w:tcPr>
          <w:p w14:paraId="5D1F1AFD" w14:textId="04EC9705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NOTES</w:t>
            </w:r>
          </w:p>
        </w:tc>
      </w:tr>
      <w:tr w:rsidR="00685ACE" w14:paraId="36A65EE4" w14:textId="77777777" w:rsidTr="00685ACE">
        <w:trPr>
          <w:trHeight w:val="404"/>
        </w:trPr>
        <w:tc>
          <w:tcPr>
            <w:tcW w:w="2689" w:type="dxa"/>
          </w:tcPr>
          <w:p w14:paraId="7EB9BD76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4FF060CC" w14:textId="77777777" w:rsidTr="00685ACE">
        <w:trPr>
          <w:trHeight w:val="404"/>
        </w:trPr>
        <w:tc>
          <w:tcPr>
            <w:tcW w:w="2689" w:type="dxa"/>
          </w:tcPr>
          <w:p w14:paraId="27931098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4896A261" w14:textId="77777777" w:rsidTr="00685ACE">
        <w:trPr>
          <w:trHeight w:val="404"/>
        </w:trPr>
        <w:tc>
          <w:tcPr>
            <w:tcW w:w="2689" w:type="dxa"/>
          </w:tcPr>
          <w:p w14:paraId="53BE5A2F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142715E0" w14:textId="77777777" w:rsidTr="00685ACE">
        <w:trPr>
          <w:trHeight w:val="404"/>
        </w:trPr>
        <w:tc>
          <w:tcPr>
            <w:tcW w:w="2689" w:type="dxa"/>
          </w:tcPr>
          <w:p w14:paraId="55E02CE4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5E059D8B" w14:textId="77777777" w:rsidTr="00685ACE">
        <w:trPr>
          <w:trHeight w:val="404"/>
        </w:trPr>
        <w:tc>
          <w:tcPr>
            <w:tcW w:w="2689" w:type="dxa"/>
          </w:tcPr>
          <w:p w14:paraId="536B7F75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2D46C7D0" w14:textId="77777777" w:rsidTr="00685ACE">
        <w:trPr>
          <w:trHeight w:val="404"/>
        </w:trPr>
        <w:tc>
          <w:tcPr>
            <w:tcW w:w="2689" w:type="dxa"/>
          </w:tcPr>
          <w:p w14:paraId="131BD1A8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089AFFBC" w14:textId="77777777" w:rsidTr="00685ACE">
        <w:trPr>
          <w:trHeight w:val="404"/>
        </w:trPr>
        <w:tc>
          <w:tcPr>
            <w:tcW w:w="2689" w:type="dxa"/>
          </w:tcPr>
          <w:p w14:paraId="493B7241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7117AE33" w14:textId="77777777" w:rsidTr="00685ACE">
        <w:trPr>
          <w:trHeight w:val="404"/>
        </w:trPr>
        <w:tc>
          <w:tcPr>
            <w:tcW w:w="2689" w:type="dxa"/>
          </w:tcPr>
          <w:p w14:paraId="78D3D177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04D472C9" w14:textId="77777777" w:rsidTr="00685ACE">
        <w:trPr>
          <w:trHeight w:val="404"/>
        </w:trPr>
        <w:tc>
          <w:tcPr>
            <w:tcW w:w="2689" w:type="dxa"/>
          </w:tcPr>
          <w:p w14:paraId="19985A7F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7BEEA5A7" w14:textId="77777777" w:rsidTr="00685ACE">
        <w:trPr>
          <w:trHeight w:val="404"/>
        </w:trPr>
        <w:tc>
          <w:tcPr>
            <w:tcW w:w="2689" w:type="dxa"/>
          </w:tcPr>
          <w:p w14:paraId="07A9109A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78CA173B" w14:textId="77777777" w:rsidTr="00685ACE">
        <w:trPr>
          <w:trHeight w:val="404"/>
        </w:trPr>
        <w:tc>
          <w:tcPr>
            <w:tcW w:w="2689" w:type="dxa"/>
          </w:tcPr>
          <w:p w14:paraId="37CAC3E6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35AD0F16" w14:textId="77777777" w:rsidTr="00685ACE">
        <w:trPr>
          <w:trHeight w:val="404"/>
        </w:trPr>
        <w:tc>
          <w:tcPr>
            <w:tcW w:w="2689" w:type="dxa"/>
          </w:tcPr>
          <w:p w14:paraId="63BF1C49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21394E50" w14:textId="77777777" w:rsidTr="00685ACE">
        <w:trPr>
          <w:trHeight w:val="404"/>
        </w:trPr>
        <w:tc>
          <w:tcPr>
            <w:tcW w:w="2689" w:type="dxa"/>
          </w:tcPr>
          <w:p w14:paraId="6DEC6706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44FA5DFB" w14:textId="77777777" w:rsidTr="00685ACE">
        <w:trPr>
          <w:trHeight w:val="404"/>
        </w:trPr>
        <w:tc>
          <w:tcPr>
            <w:tcW w:w="2689" w:type="dxa"/>
          </w:tcPr>
          <w:p w14:paraId="35C7970B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36EF5A4C" w14:textId="77777777" w:rsidTr="00685ACE">
        <w:trPr>
          <w:trHeight w:val="404"/>
        </w:trPr>
        <w:tc>
          <w:tcPr>
            <w:tcW w:w="2689" w:type="dxa"/>
          </w:tcPr>
          <w:p w14:paraId="5EAD3C4E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3CA94DA2" w14:textId="77777777" w:rsidTr="00685ACE">
        <w:trPr>
          <w:trHeight w:val="404"/>
        </w:trPr>
        <w:tc>
          <w:tcPr>
            <w:tcW w:w="2689" w:type="dxa"/>
          </w:tcPr>
          <w:p w14:paraId="08122F32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120D4B23" w14:textId="77777777" w:rsidTr="00685ACE">
        <w:trPr>
          <w:trHeight w:val="404"/>
        </w:trPr>
        <w:tc>
          <w:tcPr>
            <w:tcW w:w="2689" w:type="dxa"/>
          </w:tcPr>
          <w:p w14:paraId="09C62886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2B0E0ECC" w14:textId="77777777" w:rsidTr="00685ACE">
        <w:trPr>
          <w:trHeight w:val="404"/>
        </w:trPr>
        <w:tc>
          <w:tcPr>
            <w:tcW w:w="2689" w:type="dxa"/>
          </w:tcPr>
          <w:p w14:paraId="0FE04D9C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0E9A11CE" w14:textId="77777777" w:rsidTr="00685ACE">
        <w:trPr>
          <w:trHeight w:val="404"/>
        </w:trPr>
        <w:tc>
          <w:tcPr>
            <w:tcW w:w="2689" w:type="dxa"/>
          </w:tcPr>
          <w:p w14:paraId="0AF9074F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7B67B45A" w14:textId="77777777" w:rsidTr="00685ACE">
        <w:trPr>
          <w:trHeight w:val="404"/>
        </w:trPr>
        <w:tc>
          <w:tcPr>
            <w:tcW w:w="2689" w:type="dxa"/>
          </w:tcPr>
          <w:p w14:paraId="59A3C920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03D4A26F" w14:textId="77777777" w:rsidTr="00685ACE">
        <w:trPr>
          <w:trHeight w:val="404"/>
        </w:trPr>
        <w:tc>
          <w:tcPr>
            <w:tcW w:w="2689" w:type="dxa"/>
          </w:tcPr>
          <w:p w14:paraId="212AD907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5B3B20FE" w14:textId="77777777" w:rsidTr="00685ACE">
        <w:trPr>
          <w:trHeight w:val="404"/>
        </w:trPr>
        <w:tc>
          <w:tcPr>
            <w:tcW w:w="2689" w:type="dxa"/>
          </w:tcPr>
          <w:p w14:paraId="2CB9493B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3BC50162" w14:textId="77777777" w:rsidTr="00685ACE">
        <w:trPr>
          <w:trHeight w:val="404"/>
        </w:trPr>
        <w:tc>
          <w:tcPr>
            <w:tcW w:w="2689" w:type="dxa"/>
          </w:tcPr>
          <w:p w14:paraId="34805EE3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200D0938" w14:textId="77777777" w:rsidTr="00685ACE">
        <w:trPr>
          <w:trHeight w:val="404"/>
        </w:trPr>
        <w:tc>
          <w:tcPr>
            <w:tcW w:w="2689" w:type="dxa"/>
          </w:tcPr>
          <w:p w14:paraId="272A6262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5ACE" w14:paraId="39EC8DD7" w14:textId="77777777" w:rsidTr="00685ACE">
        <w:trPr>
          <w:trHeight w:val="404"/>
        </w:trPr>
        <w:tc>
          <w:tcPr>
            <w:tcW w:w="2689" w:type="dxa"/>
          </w:tcPr>
          <w:p w14:paraId="155A07DE" w14:textId="77777777" w:rsidR="00685ACE" w:rsidRDefault="00685ACE" w:rsidP="00685A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353AE39" w14:textId="3F82998B" w:rsidR="002D73CB" w:rsidRDefault="009B0B3A" w:rsidP="00C63338">
      <w:pPr>
        <w:spacing w:line="276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</w:rPr>
        <w:drawing>
          <wp:inline distT="0" distB="0" distL="0" distR="0" wp14:anchorId="104945F6" wp14:editId="7FE1C1A3">
            <wp:extent cx="4800081" cy="895481"/>
            <wp:effectExtent l="0" t="0" r="0" b="0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40" b="57305"/>
                    <a:stretch/>
                  </pic:blipFill>
                  <pic:spPr bwMode="auto">
                    <a:xfrm>
                      <a:off x="0" y="0"/>
                      <a:ext cx="4800600" cy="895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E1891B" w14:textId="1A374BE8" w:rsidR="005D58FC" w:rsidRPr="00DB13FF" w:rsidRDefault="009B0B3A" w:rsidP="00C63338">
      <w:pPr>
        <w:spacing w:line="276" w:lineRule="auto"/>
        <w:jc w:val="center"/>
        <w:rPr>
          <w:rFonts w:ascii="Times New Roman" w:hAnsi="Times New Roman" w:cs="Times New Roman"/>
          <w:bCs/>
          <w:sz w:val="28"/>
        </w:rPr>
      </w:pPr>
      <w:r w:rsidRPr="009B0B3A">
        <w:rPr>
          <w:rFonts w:ascii="Times New Roman" w:hAnsi="Times New Roman" w:cs="Times New Roman"/>
          <w:bCs/>
          <w:color w:val="FF0000"/>
          <w:sz w:val="28"/>
        </w:rPr>
        <w:t xml:space="preserve">DRAFT </w:t>
      </w:r>
      <w:r w:rsidR="005D58FC" w:rsidRPr="00DB13FF">
        <w:rPr>
          <w:rFonts w:ascii="Times New Roman" w:hAnsi="Times New Roman" w:cs="Times New Roman"/>
          <w:bCs/>
          <w:sz w:val="28"/>
        </w:rPr>
        <w:t>FAMILY UNITY DECLARATION</w:t>
      </w:r>
    </w:p>
    <w:p w14:paraId="616591E1" w14:textId="5A041FF4" w:rsidR="00982D39" w:rsidRPr="00685ACE" w:rsidRDefault="00494D53" w:rsidP="00685ACE">
      <w:pPr>
        <w:spacing w:after="80" w:line="240" w:lineRule="auto"/>
        <w:contextualSpacing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The </w:t>
      </w:r>
      <w:r w:rsidR="00146A39" w:rsidRPr="00685ACE">
        <w:rPr>
          <w:rFonts w:ascii="Times New Roman" w:hAnsi="Times New Roman" w:cs="Times New Roman"/>
          <w:bCs/>
        </w:rPr>
        <w:t>Misswezahging, Mississauga, or Michi-</w:t>
      </w:r>
      <w:proofErr w:type="spellStart"/>
      <w:r w:rsidR="00146A39" w:rsidRPr="00685ACE">
        <w:rPr>
          <w:rFonts w:ascii="Times New Roman" w:hAnsi="Times New Roman" w:cs="Times New Roman"/>
          <w:bCs/>
        </w:rPr>
        <w:t>Saagiig</w:t>
      </w:r>
      <w:proofErr w:type="spellEnd"/>
      <w:r w:rsidRPr="00685ACE">
        <w:rPr>
          <w:rFonts w:ascii="Times New Roman" w:hAnsi="Times New Roman" w:cs="Times New Roman"/>
          <w:bCs/>
        </w:rPr>
        <w:t xml:space="preserve"> have the inherent right to enact any laws necessary </w:t>
      </w:r>
      <w:proofErr w:type="gramStart"/>
      <w:r w:rsidRPr="00685ACE">
        <w:rPr>
          <w:rFonts w:ascii="Times New Roman" w:hAnsi="Times New Roman" w:cs="Times New Roman"/>
          <w:bCs/>
        </w:rPr>
        <w:t>in order to</w:t>
      </w:r>
      <w:proofErr w:type="gramEnd"/>
      <w:r w:rsidRPr="00685ACE">
        <w:rPr>
          <w:rFonts w:ascii="Times New Roman" w:hAnsi="Times New Roman" w:cs="Times New Roman"/>
          <w:bCs/>
        </w:rPr>
        <w:t xml:space="preserve"> protect and preserve our Anishinaabe culture, to protect our lands, our language, customs, traditions and practices.</w:t>
      </w:r>
      <w:r w:rsidR="00982D39" w:rsidRPr="00685ACE">
        <w:rPr>
          <w:rFonts w:ascii="Times New Roman" w:hAnsi="Times New Roman" w:cs="Times New Roman"/>
          <w:bCs/>
        </w:rPr>
        <w:t xml:space="preserve"> </w:t>
      </w:r>
    </w:p>
    <w:p w14:paraId="556399C2" w14:textId="77777777" w:rsidR="00685ACE" w:rsidRDefault="00685ACE" w:rsidP="00685ACE">
      <w:pPr>
        <w:spacing w:after="80" w:line="240" w:lineRule="auto"/>
        <w:contextualSpacing/>
        <w:rPr>
          <w:rFonts w:ascii="Times New Roman" w:hAnsi="Times New Roman" w:cs="Times New Roman"/>
          <w:bCs/>
        </w:rPr>
      </w:pPr>
    </w:p>
    <w:p w14:paraId="0F81DAC0" w14:textId="5BF15C02" w:rsidR="00685ACE" w:rsidRPr="00685ACE" w:rsidRDefault="00982D39" w:rsidP="00685ACE">
      <w:pPr>
        <w:spacing w:after="80" w:line="240" w:lineRule="auto"/>
        <w:contextualSpacing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>Children are a sacred gift to their family</w:t>
      </w:r>
      <w:r w:rsidR="00E30270" w:rsidRPr="00685ACE">
        <w:rPr>
          <w:rFonts w:ascii="Times New Roman" w:hAnsi="Times New Roman" w:cs="Times New Roman"/>
          <w:bCs/>
        </w:rPr>
        <w:t xml:space="preserve"> and community</w:t>
      </w:r>
      <w:r w:rsidRPr="00685ACE">
        <w:rPr>
          <w:rFonts w:ascii="Times New Roman" w:hAnsi="Times New Roman" w:cs="Times New Roman"/>
          <w:bCs/>
        </w:rPr>
        <w:t>. When a child is welcomed</w:t>
      </w:r>
      <w:r w:rsidR="00E30270" w:rsidRPr="00685ACE">
        <w:rPr>
          <w:rFonts w:ascii="Times New Roman" w:hAnsi="Times New Roman" w:cs="Times New Roman"/>
          <w:bCs/>
        </w:rPr>
        <w:t xml:space="preserve"> </w:t>
      </w:r>
      <w:r w:rsidRPr="00685ACE">
        <w:rPr>
          <w:rFonts w:ascii="Times New Roman" w:hAnsi="Times New Roman" w:cs="Times New Roman"/>
          <w:bCs/>
        </w:rPr>
        <w:t>to this physical place – it the responsibility of the parents, sib</w:t>
      </w:r>
    </w:p>
    <w:p w14:paraId="6E11DF82" w14:textId="3B7841D2" w:rsidR="002D73CB" w:rsidRPr="00685ACE" w:rsidRDefault="00982D39" w:rsidP="00685ACE">
      <w:pPr>
        <w:spacing w:after="80" w:line="240" w:lineRule="auto"/>
        <w:contextualSpacing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lings, grandparents, aunties, uncles, cousins, and communities to </w:t>
      </w:r>
      <w:r w:rsidR="00E30270" w:rsidRPr="00685ACE">
        <w:rPr>
          <w:rFonts w:ascii="Times New Roman" w:hAnsi="Times New Roman" w:cs="Times New Roman"/>
          <w:bCs/>
        </w:rPr>
        <w:t>celebrate the arrival of that child</w:t>
      </w:r>
      <w:r w:rsidRPr="00685ACE">
        <w:rPr>
          <w:rFonts w:ascii="Times New Roman" w:hAnsi="Times New Roman" w:cs="Times New Roman"/>
          <w:bCs/>
        </w:rPr>
        <w:t>. The role of parents is to provide safety, trust, and security for their children. Discipline and</w:t>
      </w:r>
      <w:r w:rsidR="00E30270" w:rsidRPr="00685ACE">
        <w:rPr>
          <w:rFonts w:ascii="Times New Roman" w:hAnsi="Times New Roman" w:cs="Times New Roman"/>
          <w:bCs/>
        </w:rPr>
        <w:t xml:space="preserve"> societal</w:t>
      </w:r>
      <w:r w:rsidRPr="00685ACE">
        <w:rPr>
          <w:rFonts w:ascii="Times New Roman" w:hAnsi="Times New Roman" w:cs="Times New Roman"/>
          <w:bCs/>
        </w:rPr>
        <w:t xml:space="preserve"> training </w:t>
      </w:r>
      <w:r w:rsidR="005D58FC" w:rsidRPr="00685ACE">
        <w:rPr>
          <w:rFonts w:ascii="Times New Roman" w:hAnsi="Times New Roman" w:cs="Times New Roman"/>
          <w:bCs/>
        </w:rPr>
        <w:t xml:space="preserve">often </w:t>
      </w:r>
      <w:proofErr w:type="gramStart"/>
      <w:r w:rsidRPr="00685ACE">
        <w:rPr>
          <w:rFonts w:ascii="Times New Roman" w:hAnsi="Times New Roman" w:cs="Times New Roman"/>
          <w:bCs/>
        </w:rPr>
        <w:t>falls</w:t>
      </w:r>
      <w:proofErr w:type="gramEnd"/>
      <w:r w:rsidRPr="00685ACE">
        <w:rPr>
          <w:rFonts w:ascii="Times New Roman" w:hAnsi="Times New Roman" w:cs="Times New Roman"/>
          <w:bCs/>
        </w:rPr>
        <w:t xml:space="preserve"> to the responsibility of others in the extended family, especially Aunties and Uncles. The entire community watches each child grow and develop, and as their gifts become apparent</w:t>
      </w:r>
      <w:r w:rsidR="00E30270" w:rsidRPr="00685ACE">
        <w:rPr>
          <w:rFonts w:ascii="Times New Roman" w:hAnsi="Times New Roman" w:cs="Times New Roman"/>
          <w:bCs/>
        </w:rPr>
        <w:t>,</w:t>
      </w:r>
      <w:r w:rsidRPr="00685ACE">
        <w:rPr>
          <w:rFonts w:ascii="Times New Roman" w:hAnsi="Times New Roman" w:cs="Times New Roman"/>
          <w:bCs/>
        </w:rPr>
        <w:t xml:space="preserve"> other </w:t>
      </w:r>
      <w:r w:rsidR="00146A39" w:rsidRPr="00685ACE">
        <w:rPr>
          <w:rFonts w:ascii="Times New Roman" w:hAnsi="Times New Roman" w:cs="Times New Roman"/>
          <w:bCs/>
        </w:rPr>
        <w:t>Misswezahging</w:t>
      </w:r>
      <w:r w:rsidRPr="00685ACE">
        <w:rPr>
          <w:rFonts w:ascii="Times New Roman" w:hAnsi="Times New Roman" w:cs="Times New Roman"/>
          <w:bCs/>
        </w:rPr>
        <w:t xml:space="preserve"> and especially other members of their clan, may become involved in assisting t</w:t>
      </w:r>
      <w:r w:rsidR="00B7102B" w:rsidRPr="00685ACE">
        <w:rPr>
          <w:rFonts w:ascii="Times New Roman" w:hAnsi="Times New Roman" w:cs="Times New Roman"/>
          <w:bCs/>
        </w:rPr>
        <w:t xml:space="preserve">hat child develop their gifts.  </w:t>
      </w:r>
      <w:r w:rsidRPr="00685ACE">
        <w:rPr>
          <w:rFonts w:ascii="Times New Roman" w:hAnsi="Times New Roman" w:cs="Times New Roman"/>
          <w:bCs/>
        </w:rPr>
        <w:t xml:space="preserve">Any removal from </w:t>
      </w:r>
      <w:r w:rsidR="00146A39" w:rsidRPr="00685ACE">
        <w:rPr>
          <w:rFonts w:ascii="Times New Roman" w:hAnsi="Times New Roman" w:cs="Times New Roman"/>
          <w:bCs/>
        </w:rPr>
        <w:t>Misswezahging</w:t>
      </w:r>
      <w:r w:rsidRPr="00685ACE">
        <w:rPr>
          <w:rFonts w:ascii="Times New Roman" w:hAnsi="Times New Roman" w:cs="Times New Roman"/>
          <w:bCs/>
        </w:rPr>
        <w:t xml:space="preserve"> </w:t>
      </w:r>
      <w:r w:rsidR="00B7102B" w:rsidRPr="00685ACE">
        <w:rPr>
          <w:rFonts w:ascii="Times New Roman" w:hAnsi="Times New Roman" w:cs="Times New Roman"/>
          <w:bCs/>
        </w:rPr>
        <w:t>child</w:t>
      </w:r>
      <w:r w:rsidR="002F63C1" w:rsidRPr="00685ACE">
        <w:rPr>
          <w:rFonts w:ascii="Times New Roman" w:hAnsi="Times New Roman" w:cs="Times New Roman"/>
          <w:bCs/>
        </w:rPr>
        <w:t xml:space="preserve"> rearing</w:t>
      </w:r>
      <w:r w:rsidR="00B7102B" w:rsidRPr="00685ACE">
        <w:rPr>
          <w:rFonts w:ascii="Times New Roman" w:hAnsi="Times New Roman" w:cs="Times New Roman"/>
          <w:bCs/>
        </w:rPr>
        <w:t xml:space="preserve"> system is an</w:t>
      </w:r>
      <w:r w:rsidRPr="00685ACE">
        <w:rPr>
          <w:rFonts w:ascii="Times New Roman" w:hAnsi="Times New Roman" w:cs="Times New Roman"/>
          <w:bCs/>
        </w:rPr>
        <w:t xml:space="preserve"> attack on the stability of the community. </w:t>
      </w:r>
    </w:p>
    <w:p w14:paraId="6070A185" w14:textId="77777777" w:rsidR="00685ACE" w:rsidRDefault="00685ACE" w:rsidP="00685ACE">
      <w:pPr>
        <w:spacing w:after="80" w:line="240" w:lineRule="auto"/>
        <w:contextualSpacing/>
        <w:rPr>
          <w:rFonts w:ascii="Times New Roman" w:hAnsi="Times New Roman" w:cs="Times New Roman"/>
          <w:bCs/>
        </w:rPr>
      </w:pPr>
    </w:p>
    <w:p w14:paraId="5400BD46" w14:textId="53A0F1FF" w:rsidR="00DB13FF" w:rsidRPr="00685ACE" w:rsidRDefault="002D73CB" w:rsidP="00685ACE">
      <w:pPr>
        <w:spacing w:after="80" w:line="240" w:lineRule="auto"/>
        <w:contextualSpacing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By the rights given by our ancestors, the </w:t>
      </w:r>
      <w:proofErr w:type="spellStart"/>
      <w:r w:rsidRPr="00685ACE">
        <w:rPr>
          <w:rFonts w:ascii="Times New Roman" w:hAnsi="Times New Roman" w:cs="Times New Roman"/>
          <w:bCs/>
          <w:i/>
        </w:rPr>
        <w:t>Misswezhging</w:t>
      </w:r>
      <w:proofErr w:type="spellEnd"/>
      <w:r w:rsidRPr="00685ACE">
        <w:rPr>
          <w:rFonts w:ascii="Times New Roman" w:hAnsi="Times New Roman" w:cs="Times New Roman"/>
          <w:bCs/>
          <w:i/>
        </w:rPr>
        <w:t xml:space="preserve"> Constitution</w:t>
      </w:r>
      <w:r w:rsidRPr="00685ACE">
        <w:rPr>
          <w:rFonts w:ascii="Times New Roman" w:hAnsi="Times New Roman" w:cs="Times New Roman"/>
          <w:bCs/>
        </w:rPr>
        <w:t xml:space="preserve">, and the </w:t>
      </w:r>
      <w:r w:rsidRPr="00685ACE">
        <w:rPr>
          <w:rFonts w:ascii="Times New Roman" w:hAnsi="Times New Roman" w:cs="Times New Roman"/>
          <w:bCs/>
          <w:i/>
          <w:iCs/>
        </w:rPr>
        <w:t>United Nations Declaration on the Rights of Indigenous People</w:t>
      </w:r>
      <w:r w:rsidR="00EC6821" w:rsidRPr="00685ACE">
        <w:rPr>
          <w:rFonts w:ascii="Times New Roman" w:hAnsi="Times New Roman" w:cs="Times New Roman"/>
          <w:bCs/>
          <w:i/>
          <w:iCs/>
        </w:rPr>
        <w:t>s</w:t>
      </w:r>
      <w:r w:rsidRPr="00685ACE">
        <w:rPr>
          <w:rFonts w:ascii="Times New Roman" w:hAnsi="Times New Roman" w:cs="Times New Roman"/>
          <w:bCs/>
        </w:rPr>
        <w:t xml:space="preserve">, </w:t>
      </w:r>
      <w:r w:rsidR="00146A39" w:rsidRPr="00685ACE">
        <w:rPr>
          <w:rFonts w:ascii="Times New Roman" w:hAnsi="Times New Roman" w:cs="Times New Roman"/>
          <w:bCs/>
        </w:rPr>
        <w:t>Misswezahging</w:t>
      </w:r>
      <w:r w:rsidRPr="00685ACE">
        <w:rPr>
          <w:rFonts w:ascii="Times New Roman" w:hAnsi="Times New Roman" w:cs="Times New Roman"/>
          <w:bCs/>
        </w:rPr>
        <w:t xml:space="preserve"> First Nation declares our right to practice our Anishinaabe legal system, including the need to protect our children and families.</w:t>
      </w:r>
    </w:p>
    <w:p w14:paraId="1631A7DF" w14:textId="5A2690A4" w:rsidR="00EF2573" w:rsidRPr="00685ACE" w:rsidRDefault="00B7102B" w:rsidP="00685ACE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To revitalize and preserve our traditional ways of child and family development, </w:t>
      </w:r>
      <w:r w:rsidR="00146A39" w:rsidRPr="00685ACE">
        <w:rPr>
          <w:rFonts w:ascii="Times New Roman" w:hAnsi="Times New Roman" w:cs="Times New Roman"/>
          <w:bCs/>
        </w:rPr>
        <w:t>Misswezahging</w:t>
      </w:r>
      <w:r w:rsidRPr="00685ACE">
        <w:rPr>
          <w:rFonts w:ascii="Times New Roman" w:hAnsi="Times New Roman" w:cs="Times New Roman"/>
          <w:bCs/>
        </w:rPr>
        <w:t xml:space="preserve"> First Nation declares</w:t>
      </w:r>
      <w:r w:rsidR="00691420" w:rsidRPr="00685ACE">
        <w:rPr>
          <w:rFonts w:ascii="Times New Roman" w:hAnsi="Times New Roman" w:cs="Times New Roman"/>
          <w:bCs/>
        </w:rPr>
        <w:t xml:space="preserve"> the importance of sustaining family unity.  </w:t>
      </w:r>
    </w:p>
    <w:p w14:paraId="651744D9" w14:textId="37A855F7" w:rsidR="00EF2573" w:rsidRPr="00685ACE" w:rsidRDefault="00EF2573" w:rsidP="00685ACE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All </w:t>
      </w:r>
      <w:r w:rsidR="00146A39" w:rsidRPr="00685ACE">
        <w:rPr>
          <w:rFonts w:ascii="Times New Roman" w:hAnsi="Times New Roman" w:cs="Times New Roman"/>
          <w:bCs/>
        </w:rPr>
        <w:t>Misswezahging</w:t>
      </w:r>
      <w:r w:rsidR="009844E8" w:rsidRPr="00685ACE">
        <w:rPr>
          <w:rFonts w:ascii="Times New Roman" w:hAnsi="Times New Roman" w:cs="Times New Roman"/>
          <w:bCs/>
        </w:rPr>
        <w:t xml:space="preserve"> </w:t>
      </w:r>
      <w:r w:rsidR="00DB13FF" w:rsidRPr="00685ACE">
        <w:rPr>
          <w:rFonts w:ascii="Times New Roman" w:hAnsi="Times New Roman" w:cs="Times New Roman"/>
          <w:bCs/>
        </w:rPr>
        <w:t>child</w:t>
      </w:r>
      <w:r w:rsidRPr="00685ACE">
        <w:rPr>
          <w:rFonts w:ascii="Times New Roman" w:hAnsi="Times New Roman" w:cs="Times New Roman"/>
          <w:bCs/>
        </w:rPr>
        <w:t>ren, no matter their residency,</w:t>
      </w:r>
      <w:r w:rsidR="00DB13FF" w:rsidRPr="00685ACE">
        <w:rPr>
          <w:rFonts w:ascii="Times New Roman" w:hAnsi="Times New Roman" w:cs="Times New Roman"/>
          <w:bCs/>
        </w:rPr>
        <w:t xml:space="preserve"> </w:t>
      </w:r>
      <w:r w:rsidR="009844E8" w:rsidRPr="00685ACE">
        <w:rPr>
          <w:rFonts w:ascii="Times New Roman" w:hAnsi="Times New Roman" w:cs="Times New Roman"/>
          <w:bCs/>
        </w:rPr>
        <w:t>ha</w:t>
      </w:r>
      <w:r w:rsidRPr="00685ACE">
        <w:rPr>
          <w:rFonts w:ascii="Times New Roman" w:hAnsi="Times New Roman" w:cs="Times New Roman"/>
          <w:bCs/>
        </w:rPr>
        <w:t>ve</w:t>
      </w:r>
      <w:r w:rsidR="009844E8" w:rsidRPr="00685ACE">
        <w:rPr>
          <w:rFonts w:ascii="Times New Roman" w:hAnsi="Times New Roman" w:cs="Times New Roman"/>
          <w:bCs/>
        </w:rPr>
        <w:t xml:space="preserve"> the right </w:t>
      </w:r>
      <w:proofErr w:type="gramStart"/>
      <w:r w:rsidR="009844E8" w:rsidRPr="00685ACE">
        <w:rPr>
          <w:rFonts w:ascii="Times New Roman" w:hAnsi="Times New Roman" w:cs="Times New Roman"/>
          <w:bCs/>
        </w:rPr>
        <w:t>to;</w:t>
      </w:r>
      <w:proofErr w:type="gramEnd"/>
      <w:r w:rsidR="009844E8" w:rsidRPr="00685ACE">
        <w:rPr>
          <w:rFonts w:ascii="Times New Roman" w:hAnsi="Times New Roman" w:cs="Times New Roman"/>
          <w:bCs/>
        </w:rPr>
        <w:t xml:space="preserve"> </w:t>
      </w:r>
    </w:p>
    <w:p w14:paraId="735C0D60" w14:textId="0F804ACC" w:rsidR="00EF2573" w:rsidRPr="00685ACE" w:rsidRDefault="00EF2573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>be protected from harm</w:t>
      </w:r>
      <w:r w:rsidR="00E30270" w:rsidRPr="00685ACE">
        <w:rPr>
          <w:rFonts w:ascii="Times New Roman" w:hAnsi="Times New Roman" w:cs="Times New Roman"/>
          <w:bCs/>
        </w:rPr>
        <w:t xml:space="preserve"> having received</w:t>
      </w:r>
      <w:r w:rsidR="00771612" w:rsidRPr="00685ACE">
        <w:rPr>
          <w:rFonts w:ascii="Times New Roman" w:hAnsi="Times New Roman" w:cs="Times New Roman"/>
          <w:bCs/>
        </w:rPr>
        <w:t xml:space="preserve"> </w:t>
      </w:r>
      <w:r w:rsidR="00E30270" w:rsidRPr="00685ACE">
        <w:rPr>
          <w:rFonts w:ascii="Times New Roman" w:hAnsi="Times New Roman" w:cs="Times New Roman"/>
          <w:bCs/>
        </w:rPr>
        <w:t xml:space="preserve">a </w:t>
      </w:r>
      <w:r w:rsidR="002D73CB" w:rsidRPr="00685ACE">
        <w:rPr>
          <w:rFonts w:ascii="Times New Roman" w:hAnsi="Times New Roman" w:cs="Times New Roman"/>
          <w:bCs/>
        </w:rPr>
        <w:t>cultural</w:t>
      </w:r>
      <w:r w:rsidR="00E30270" w:rsidRPr="00685ACE">
        <w:rPr>
          <w:rFonts w:ascii="Times New Roman" w:hAnsi="Times New Roman" w:cs="Times New Roman"/>
          <w:bCs/>
        </w:rPr>
        <w:t>ly</w:t>
      </w:r>
      <w:r w:rsidR="002D73CB" w:rsidRPr="00685ACE">
        <w:rPr>
          <w:rFonts w:ascii="Times New Roman" w:hAnsi="Times New Roman" w:cs="Times New Roman"/>
          <w:bCs/>
        </w:rPr>
        <w:t xml:space="preserve"> competent and responsive evaluation of safety.</w:t>
      </w:r>
      <w:r w:rsidR="00771612" w:rsidRPr="00685ACE">
        <w:rPr>
          <w:rFonts w:ascii="Times New Roman" w:hAnsi="Times New Roman" w:cs="Times New Roman"/>
          <w:bCs/>
        </w:rPr>
        <w:t xml:space="preserve"> </w:t>
      </w:r>
    </w:p>
    <w:p w14:paraId="4F471FE1" w14:textId="77777777" w:rsidR="00030EC2" w:rsidRPr="00685ACE" w:rsidRDefault="003B6285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>the preservation of family unity</w:t>
      </w:r>
      <w:r w:rsidR="00EF2573" w:rsidRPr="00685ACE">
        <w:rPr>
          <w:rFonts w:ascii="Times New Roman" w:hAnsi="Times New Roman" w:cs="Times New Roman"/>
          <w:bCs/>
        </w:rPr>
        <w:t>, including that all efforts should be made to keep a child with their birth parents</w:t>
      </w:r>
      <w:r w:rsidR="00030EC2" w:rsidRPr="00685ACE">
        <w:rPr>
          <w:rFonts w:ascii="Times New Roman" w:hAnsi="Times New Roman" w:cs="Times New Roman"/>
          <w:bCs/>
        </w:rPr>
        <w:t xml:space="preserve">, </w:t>
      </w:r>
      <w:r w:rsidR="00EF2573" w:rsidRPr="00685ACE">
        <w:rPr>
          <w:rFonts w:ascii="Times New Roman" w:hAnsi="Times New Roman" w:cs="Times New Roman"/>
          <w:bCs/>
        </w:rPr>
        <w:t>extended family</w:t>
      </w:r>
      <w:r w:rsidR="00030EC2" w:rsidRPr="00685ACE">
        <w:rPr>
          <w:rFonts w:ascii="Times New Roman" w:hAnsi="Times New Roman" w:cs="Times New Roman"/>
          <w:bCs/>
        </w:rPr>
        <w:t>, community, and Nation before any external placements.</w:t>
      </w:r>
    </w:p>
    <w:p w14:paraId="3544EB19" w14:textId="464D6BFB" w:rsidR="00030EC2" w:rsidRPr="00685ACE" w:rsidRDefault="00030EC2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>to fair and equal access to programs and services</w:t>
      </w:r>
      <w:r w:rsidRPr="00685ACE">
        <w:rPr>
          <w:rFonts w:ascii="Times New Roman" w:hAnsi="Times New Roman" w:cs="Times New Roman"/>
          <w:bCs/>
        </w:rPr>
        <w:t xml:space="preserve"> in </w:t>
      </w:r>
      <w:r w:rsidR="00146A39" w:rsidRPr="00685ACE">
        <w:rPr>
          <w:rFonts w:ascii="Times New Roman" w:hAnsi="Times New Roman" w:cs="Times New Roman"/>
          <w:bCs/>
        </w:rPr>
        <w:t>Misswezahging</w:t>
      </w:r>
      <w:r w:rsidRPr="00685ACE">
        <w:rPr>
          <w:rFonts w:ascii="Times New Roman" w:hAnsi="Times New Roman" w:cs="Times New Roman"/>
          <w:bCs/>
        </w:rPr>
        <w:t xml:space="preserve"> First Nation</w:t>
      </w:r>
      <w:r w:rsidRPr="00685ACE">
        <w:rPr>
          <w:rFonts w:ascii="Times New Roman" w:hAnsi="Times New Roman" w:cs="Times New Roman"/>
          <w:bCs/>
        </w:rPr>
        <w:t xml:space="preserve">, </w:t>
      </w:r>
      <w:r w:rsidRPr="00685ACE">
        <w:rPr>
          <w:rFonts w:ascii="Times New Roman" w:hAnsi="Times New Roman" w:cs="Times New Roman"/>
          <w:bCs/>
        </w:rPr>
        <w:t>as a method to</w:t>
      </w:r>
      <w:r w:rsidR="005D58FC" w:rsidRPr="00685ACE">
        <w:rPr>
          <w:rFonts w:ascii="Times New Roman" w:hAnsi="Times New Roman" w:cs="Times New Roman"/>
          <w:bCs/>
        </w:rPr>
        <w:t xml:space="preserve"> prevent interactions with the child welfare system. </w:t>
      </w:r>
    </w:p>
    <w:p w14:paraId="6018ADD8" w14:textId="77777777" w:rsidR="00685ACE" w:rsidRPr="00685ACE" w:rsidRDefault="00C63338" w:rsidP="00685ACE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The systemic harms of colonialism have impeded on </w:t>
      </w:r>
    </w:p>
    <w:tbl>
      <w:tblPr>
        <w:tblStyle w:val="TableGrid"/>
        <w:tblpPr w:leftFromText="181" w:rightFromText="181" w:vertAnchor="page" w:horzAnchor="page" w:tblpX="7417" w:tblpY="1537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685ACE" w:rsidRPr="00685ACE" w14:paraId="23448D3B" w14:textId="77777777" w:rsidTr="00685ACE">
        <w:trPr>
          <w:trHeight w:val="404"/>
        </w:trPr>
        <w:tc>
          <w:tcPr>
            <w:tcW w:w="2689" w:type="dxa"/>
          </w:tcPr>
          <w:p w14:paraId="2D68A9BD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  <w:r w:rsidRPr="00685ACE">
              <w:rPr>
                <w:rFonts w:ascii="Times New Roman" w:hAnsi="Times New Roman" w:cs="Times New Roman"/>
                <w:bCs/>
              </w:rPr>
              <w:lastRenderedPageBreak/>
              <w:t>NOTES</w:t>
            </w:r>
          </w:p>
        </w:tc>
      </w:tr>
      <w:tr w:rsidR="00685ACE" w:rsidRPr="00685ACE" w14:paraId="26E8B69C" w14:textId="77777777" w:rsidTr="00685ACE">
        <w:trPr>
          <w:trHeight w:val="404"/>
        </w:trPr>
        <w:tc>
          <w:tcPr>
            <w:tcW w:w="2689" w:type="dxa"/>
          </w:tcPr>
          <w:p w14:paraId="17EAD48C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7809A429" w14:textId="77777777" w:rsidTr="00685ACE">
        <w:trPr>
          <w:trHeight w:val="404"/>
        </w:trPr>
        <w:tc>
          <w:tcPr>
            <w:tcW w:w="2689" w:type="dxa"/>
          </w:tcPr>
          <w:p w14:paraId="48B2378B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039E7505" w14:textId="77777777" w:rsidTr="00685ACE">
        <w:trPr>
          <w:trHeight w:val="404"/>
        </w:trPr>
        <w:tc>
          <w:tcPr>
            <w:tcW w:w="2689" w:type="dxa"/>
          </w:tcPr>
          <w:p w14:paraId="24EBC2D7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0E058558" w14:textId="77777777" w:rsidTr="00685ACE">
        <w:trPr>
          <w:trHeight w:val="404"/>
        </w:trPr>
        <w:tc>
          <w:tcPr>
            <w:tcW w:w="2689" w:type="dxa"/>
          </w:tcPr>
          <w:p w14:paraId="70FBFC28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1A145E3B" w14:textId="77777777" w:rsidTr="00685ACE">
        <w:trPr>
          <w:trHeight w:val="404"/>
        </w:trPr>
        <w:tc>
          <w:tcPr>
            <w:tcW w:w="2689" w:type="dxa"/>
          </w:tcPr>
          <w:p w14:paraId="04D9295C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493BF3D1" w14:textId="77777777" w:rsidTr="00685ACE">
        <w:trPr>
          <w:trHeight w:val="404"/>
        </w:trPr>
        <w:tc>
          <w:tcPr>
            <w:tcW w:w="2689" w:type="dxa"/>
          </w:tcPr>
          <w:p w14:paraId="1A6FAC91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19528C65" w14:textId="77777777" w:rsidTr="00685ACE">
        <w:trPr>
          <w:trHeight w:val="404"/>
        </w:trPr>
        <w:tc>
          <w:tcPr>
            <w:tcW w:w="2689" w:type="dxa"/>
          </w:tcPr>
          <w:p w14:paraId="1C057B29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5CE0B023" w14:textId="77777777" w:rsidTr="00685ACE">
        <w:trPr>
          <w:trHeight w:val="404"/>
        </w:trPr>
        <w:tc>
          <w:tcPr>
            <w:tcW w:w="2689" w:type="dxa"/>
          </w:tcPr>
          <w:p w14:paraId="0EE0B086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40A469FB" w14:textId="77777777" w:rsidTr="00685ACE">
        <w:trPr>
          <w:trHeight w:val="404"/>
        </w:trPr>
        <w:tc>
          <w:tcPr>
            <w:tcW w:w="2689" w:type="dxa"/>
          </w:tcPr>
          <w:p w14:paraId="32D2160B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71A8BADE" w14:textId="77777777" w:rsidTr="00685ACE">
        <w:trPr>
          <w:trHeight w:val="404"/>
        </w:trPr>
        <w:tc>
          <w:tcPr>
            <w:tcW w:w="2689" w:type="dxa"/>
          </w:tcPr>
          <w:p w14:paraId="7E828EAF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6E8133B3" w14:textId="77777777" w:rsidTr="00685ACE">
        <w:trPr>
          <w:trHeight w:val="404"/>
        </w:trPr>
        <w:tc>
          <w:tcPr>
            <w:tcW w:w="2689" w:type="dxa"/>
          </w:tcPr>
          <w:p w14:paraId="7115DB0B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101D930D" w14:textId="77777777" w:rsidTr="00685ACE">
        <w:trPr>
          <w:trHeight w:val="404"/>
        </w:trPr>
        <w:tc>
          <w:tcPr>
            <w:tcW w:w="2689" w:type="dxa"/>
          </w:tcPr>
          <w:p w14:paraId="6DA939DC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491D08EB" w14:textId="77777777" w:rsidTr="00685ACE">
        <w:trPr>
          <w:trHeight w:val="404"/>
        </w:trPr>
        <w:tc>
          <w:tcPr>
            <w:tcW w:w="2689" w:type="dxa"/>
          </w:tcPr>
          <w:p w14:paraId="599F2360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6DDE119D" w14:textId="77777777" w:rsidTr="00685ACE">
        <w:trPr>
          <w:trHeight w:val="404"/>
        </w:trPr>
        <w:tc>
          <w:tcPr>
            <w:tcW w:w="2689" w:type="dxa"/>
          </w:tcPr>
          <w:p w14:paraId="79EC008D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4533FD9A" w14:textId="77777777" w:rsidTr="00685ACE">
        <w:trPr>
          <w:trHeight w:val="404"/>
        </w:trPr>
        <w:tc>
          <w:tcPr>
            <w:tcW w:w="2689" w:type="dxa"/>
          </w:tcPr>
          <w:p w14:paraId="7B569F8E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45F83A97" w14:textId="77777777" w:rsidTr="00685ACE">
        <w:trPr>
          <w:trHeight w:val="404"/>
        </w:trPr>
        <w:tc>
          <w:tcPr>
            <w:tcW w:w="2689" w:type="dxa"/>
          </w:tcPr>
          <w:p w14:paraId="7694CFE3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3326629D" w14:textId="77777777" w:rsidTr="00685ACE">
        <w:trPr>
          <w:trHeight w:val="404"/>
        </w:trPr>
        <w:tc>
          <w:tcPr>
            <w:tcW w:w="2689" w:type="dxa"/>
          </w:tcPr>
          <w:p w14:paraId="5EEC87E6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7A58FE19" w14:textId="77777777" w:rsidTr="00685ACE">
        <w:trPr>
          <w:trHeight w:val="404"/>
        </w:trPr>
        <w:tc>
          <w:tcPr>
            <w:tcW w:w="2689" w:type="dxa"/>
          </w:tcPr>
          <w:p w14:paraId="62A1F5A1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2F1833DC" w14:textId="77777777" w:rsidTr="00685ACE">
        <w:trPr>
          <w:trHeight w:val="404"/>
        </w:trPr>
        <w:tc>
          <w:tcPr>
            <w:tcW w:w="2689" w:type="dxa"/>
          </w:tcPr>
          <w:p w14:paraId="4318F267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281DD4D2" w14:textId="77777777" w:rsidTr="00685ACE">
        <w:trPr>
          <w:trHeight w:val="404"/>
        </w:trPr>
        <w:tc>
          <w:tcPr>
            <w:tcW w:w="2689" w:type="dxa"/>
          </w:tcPr>
          <w:p w14:paraId="4E8A3B9D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3DFC7088" w14:textId="77777777" w:rsidTr="00685ACE">
        <w:trPr>
          <w:trHeight w:val="404"/>
        </w:trPr>
        <w:tc>
          <w:tcPr>
            <w:tcW w:w="2689" w:type="dxa"/>
          </w:tcPr>
          <w:p w14:paraId="1B7A4D84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00C5AAEE" w14:textId="77777777" w:rsidTr="00685ACE">
        <w:trPr>
          <w:trHeight w:val="404"/>
        </w:trPr>
        <w:tc>
          <w:tcPr>
            <w:tcW w:w="2689" w:type="dxa"/>
          </w:tcPr>
          <w:p w14:paraId="1875F85C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0A5BDF52" w14:textId="77777777" w:rsidTr="00685ACE">
        <w:trPr>
          <w:trHeight w:val="404"/>
        </w:trPr>
        <w:tc>
          <w:tcPr>
            <w:tcW w:w="2689" w:type="dxa"/>
          </w:tcPr>
          <w:p w14:paraId="3A3B2735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7EBA8B2A" w14:textId="77777777" w:rsidTr="00685ACE">
        <w:trPr>
          <w:trHeight w:val="404"/>
        </w:trPr>
        <w:tc>
          <w:tcPr>
            <w:tcW w:w="2689" w:type="dxa"/>
          </w:tcPr>
          <w:p w14:paraId="0192FB2C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3E081AC1" w14:textId="77777777" w:rsidTr="00685ACE">
        <w:trPr>
          <w:trHeight w:val="404"/>
        </w:trPr>
        <w:tc>
          <w:tcPr>
            <w:tcW w:w="2689" w:type="dxa"/>
          </w:tcPr>
          <w:p w14:paraId="5579D5B3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</w:tbl>
    <w:p w14:paraId="7A584806" w14:textId="09E638AB" w:rsidR="00C10A82" w:rsidRPr="00685ACE" w:rsidRDefault="00C63338" w:rsidP="00685ACE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Anishinaabe systems of family preservation. In recognition of these harms, all institutions in contact with </w:t>
      </w:r>
      <w:r w:rsidR="00146A39" w:rsidRPr="00685ACE">
        <w:rPr>
          <w:rFonts w:ascii="Times New Roman" w:hAnsi="Times New Roman" w:cs="Times New Roman"/>
          <w:bCs/>
        </w:rPr>
        <w:t>Misswezahging</w:t>
      </w:r>
      <w:r w:rsidRPr="00685ACE">
        <w:rPr>
          <w:rFonts w:ascii="Times New Roman" w:hAnsi="Times New Roman" w:cs="Times New Roman"/>
          <w:bCs/>
        </w:rPr>
        <w:t xml:space="preserve"> children and families are responsible </w:t>
      </w:r>
      <w:proofErr w:type="gramStart"/>
      <w:r w:rsidRPr="00685ACE">
        <w:rPr>
          <w:rFonts w:ascii="Times New Roman" w:hAnsi="Times New Roman" w:cs="Times New Roman"/>
          <w:bCs/>
        </w:rPr>
        <w:t>for;</w:t>
      </w:r>
      <w:proofErr w:type="gramEnd"/>
      <w:r w:rsidRPr="00685ACE">
        <w:rPr>
          <w:rFonts w:ascii="Times New Roman" w:hAnsi="Times New Roman" w:cs="Times New Roman"/>
          <w:bCs/>
        </w:rPr>
        <w:t xml:space="preserve"> </w:t>
      </w:r>
    </w:p>
    <w:p w14:paraId="2B7573B3" w14:textId="5DBD8B07" w:rsidR="00C10A82" w:rsidRPr="00685ACE" w:rsidRDefault="00C63338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>working towards the resolution of</w:t>
      </w:r>
      <w:r w:rsidR="005D58FC" w:rsidRPr="00685ACE">
        <w:rPr>
          <w:rFonts w:ascii="Times New Roman" w:hAnsi="Times New Roman" w:cs="Times New Roman"/>
          <w:bCs/>
        </w:rPr>
        <w:t xml:space="preserve"> systemic issues like poverty and homelessness</w:t>
      </w:r>
      <w:r w:rsidRPr="00685ACE">
        <w:rPr>
          <w:rFonts w:ascii="Times New Roman" w:hAnsi="Times New Roman" w:cs="Times New Roman"/>
          <w:bCs/>
        </w:rPr>
        <w:t>.</w:t>
      </w:r>
    </w:p>
    <w:p w14:paraId="4283BF08" w14:textId="5B7DA524" w:rsidR="00C10A82" w:rsidRPr="00685ACE" w:rsidRDefault="00C63338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>providing</w:t>
      </w:r>
      <w:r w:rsidR="00691420" w:rsidRPr="00685ACE">
        <w:rPr>
          <w:rFonts w:ascii="Times New Roman" w:hAnsi="Times New Roman" w:cs="Times New Roman"/>
          <w:bCs/>
        </w:rPr>
        <w:t xml:space="preserve"> support to the </w:t>
      </w:r>
      <w:r w:rsidRPr="00685ACE">
        <w:rPr>
          <w:rFonts w:ascii="Times New Roman" w:hAnsi="Times New Roman" w:cs="Times New Roman"/>
          <w:bCs/>
        </w:rPr>
        <w:t>children and families</w:t>
      </w:r>
      <w:r w:rsidR="00691420" w:rsidRPr="00685ACE">
        <w:rPr>
          <w:rFonts w:ascii="Times New Roman" w:hAnsi="Times New Roman" w:cs="Times New Roman"/>
          <w:bCs/>
        </w:rPr>
        <w:t xml:space="preserve"> to heal</w:t>
      </w:r>
      <w:r w:rsidRPr="00685ACE">
        <w:rPr>
          <w:rFonts w:ascii="Times New Roman" w:hAnsi="Times New Roman" w:cs="Times New Roman"/>
          <w:bCs/>
        </w:rPr>
        <w:t xml:space="preserve"> from intergenerational trauma.</w:t>
      </w:r>
    </w:p>
    <w:p w14:paraId="701F4F89" w14:textId="3FD16FA2" w:rsidR="00C63338" w:rsidRPr="00685ACE" w:rsidRDefault="00C63338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considering harm reduction measures for </w:t>
      </w:r>
      <w:r w:rsidR="001F361B" w:rsidRPr="00685ACE">
        <w:rPr>
          <w:rFonts w:ascii="Times New Roman" w:hAnsi="Times New Roman" w:cs="Times New Roman"/>
          <w:bCs/>
        </w:rPr>
        <w:t xml:space="preserve">substance abuse and self-harm. </w:t>
      </w:r>
    </w:p>
    <w:p w14:paraId="0DA032B1" w14:textId="0E74A91D" w:rsidR="00C10A82" w:rsidRPr="00685ACE" w:rsidRDefault="006C5508" w:rsidP="00685ACE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To prevent interactions with the child welfare system, </w:t>
      </w:r>
      <w:proofErr w:type="spellStart"/>
      <w:r w:rsidR="00146A39" w:rsidRPr="00685ACE">
        <w:rPr>
          <w:rFonts w:ascii="Times New Roman" w:hAnsi="Times New Roman" w:cs="Times New Roman"/>
          <w:bCs/>
        </w:rPr>
        <w:t>Misswezahging</w:t>
      </w:r>
      <w:r w:rsidRPr="00685ACE">
        <w:rPr>
          <w:rFonts w:ascii="Times New Roman" w:hAnsi="Times New Roman" w:cs="Times New Roman"/>
          <w:bCs/>
        </w:rPr>
        <w:t>s</w:t>
      </w:r>
      <w:proofErr w:type="spellEnd"/>
      <w:r w:rsidRPr="00685ACE">
        <w:rPr>
          <w:rFonts w:ascii="Times New Roman" w:hAnsi="Times New Roman" w:cs="Times New Roman"/>
          <w:bCs/>
        </w:rPr>
        <w:t xml:space="preserve"> stress the </w:t>
      </w:r>
      <w:r w:rsidRPr="00685ACE">
        <w:rPr>
          <w:rFonts w:ascii="Times New Roman" w:hAnsi="Times New Roman" w:cs="Times New Roman"/>
          <w:bCs/>
        </w:rPr>
        <w:t xml:space="preserve">importance of preserving, promoting, protecting, and transmitting traditional knowledge from </w:t>
      </w:r>
      <w:r w:rsidR="00EC6821" w:rsidRPr="00685ACE">
        <w:rPr>
          <w:rFonts w:ascii="Times New Roman" w:hAnsi="Times New Roman" w:cs="Times New Roman"/>
          <w:bCs/>
        </w:rPr>
        <w:t xml:space="preserve">one </w:t>
      </w:r>
      <w:r w:rsidRPr="00685ACE">
        <w:rPr>
          <w:rFonts w:ascii="Times New Roman" w:hAnsi="Times New Roman" w:cs="Times New Roman"/>
          <w:bCs/>
        </w:rPr>
        <w:t>generation to the next</w:t>
      </w:r>
      <w:r w:rsidRPr="00685ACE">
        <w:rPr>
          <w:rFonts w:ascii="Times New Roman" w:hAnsi="Times New Roman" w:cs="Times New Roman"/>
          <w:bCs/>
        </w:rPr>
        <w:t xml:space="preserve"> including </w:t>
      </w:r>
      <w:proofErr w:type="gramStart"/>
      <w:r w:rsidRPr="00685ACE">
        <w:rPr>
          <w:rFonts w:ascii="Times New Roman" w:hAnsi="Times New Roman" w:cs="Times New Roman"/>
          <w:bCs/>
        </w:rPr>
        <w:t>that;</w:t>
      </w:r>
      <w:proofErr w:type="gramEnd"/>
    </w:p>
    <w:p w14:paraId="68AE14CA" w14:textId="72FCDB5F" w:rsidR="00C10A82" w:rsidRPr="00685ACE" w:rsidRDefault="006C5508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>our members</w:t>
      </w:r>
      <w:r w:rsidRPr="00685ACE">
        <w:rPr>
          <w:rFonts w:ascii="Times New Roman" w:hAnsi="Times New Roman" w:cs="Times New Roman"/>
          <w:bCs/>
        </w:rPr>
        <w:t xml:space="preserve"> have the right practice </w:t>
      </w:r>
      <w:r w:rsidR="002B4267" w:rsidRPr="00685ACE">
        <w:rPr>
          <w:rFonts w:ascii="Times New Roman" w:hAnsi="Times New Roman" w:cs="Times New Roman"/>
          <w:bCs/>
        </w:rPr>
        <w:t>their</w:t>
      </w:r>
      <w:r w:rsidRPr="00685ACE">
        <w:rPr>
          <w:rFonts w:ascii="Times New Roman" w:hAnsi="Times New Roman" w:cs="Times New Roman"/>
          <w:bCs/>
        </w:rPr>
        <w:t xml:space="preserve"> Indigenous and treaty rights</w:t>
      </w:r>
      <w:r w:rsidRPr="00685ACE">
        <w:rPr>
          <w:rFonts w:ascii="Times New Roman" w:hAnsi="Times New Roman" w:cs="Times New Roman"/>
          <w:bCs/>
        </w:rPr>
        <w:t>.</w:t>
      </w:r>
    </w:p>
    <w:p w14:paraId="0B540BD5" w14:textId="10F9B5C2" w:rsidR="00C10A82" w:rsidRPr="00685ACE" w:rsidRDefault="006C5508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>sustainable traditional practices prevent poverty and promote access to our preserved lands and resources.</w:t>
      </w:r>
    </w:p>
    <w:p w14:paraId="17F76174" w14:textId="4D407915" w:rsidR="00C10A82" w:rsidRPr="00685ACE" w:rsidRDefault="006C5508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>c</w:t>
      </w:r>
      <w:r w:rsidR="005D58FC" w:rsidRPr="00685ACE">
        <w:rPr>
          <w:rFonts w:ascii="Times New Roman" w:hAnsi="Times New Roman" w:cs="Times New Roman"/>
          <w:bCs/>
        </w:rPr>
        <w:t xml:space="preserve">ultural programming must be freely available </w:t>
      </w:r>
      <w:r w:rsidRPr="00685ACE">
        <w:rPr>
          <w:rFonts w:ascii="Times New Roman" w:hAnsi="Times New Roman" w:cs="Times New Roman"/>
          <w:bCs/>
        </w:rPr>
        <w:t xml:space="preserve">and accessible </w:t>
      </w:r>
      <w:r w:rsidR="005D58FC" w:rsidRPr="00685ACE">
        <w:rPr>
          <w:rFonts w:ascii="Times New Roman" w:hAnsi="Times New Roman" w:cs="Times New Roman"/>
          <w:bCs/>
        </w:rPr>
        <w:t>to all</w:t>
      </w:r>
      <w:r w:rsidRPr="00685ACE">
        <w:rPr>
          <w:rFonts w:ascii="Times New Roman" w:hAnsi="Times New Roman" w:cs="Times New Roman"/>
          <w:bCs/>
        </w:rPr>
        <w:t xml:space="preserve"> children and families.</w:t>
      </w:r>
    </w:p>
    <w:p w14:paraId="15E955E3" w14:textId="687BFCBC" w:rsidR="006C5508" w:rsidRPr="00685ACE" w:rsidRDefault="002B4267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the opportunity to </w:t>
      </w:r>
      <w:r w:rsidR="006C5508" w:rsidRPr="00685ACE">
        <w:rPr>
          <w:rFonts w:ascii="Times New Roman" w:hAnsi="Times New Roman" w:cs="Times New Roman"/>
          <w:bCs/>
        </w:rPr>
        <w:t>learn</w:t>
      </w:r>
      <w:r w:rsidR="003B6285" w:rsidRPr="00685ACE">
        <w:rPr>
          <w:rFonts w:ascii="Times New Roman" w:hAnsi="Times New Roman" w:cs="Times New Roman"/>
          <w:bCs/>
        </w:rPr>
        <w:t xml:space="preserve"> </w:t>
      </w:r>
      <w:proofErr w:type="spellStart"/>
      <w:r w:rsidR="003B6285" w:rsidRPr="00685ACE">
        <w:rPr>
          <w:rFonts w:ascii="Times New Roman" w:hAnsi="Times New Roman" w:cs="Times New Roman"/>
          <w:bCs/>
        </w:rPr>
        <w:t>Anishinabemowin</w:t>
      </w:r>
      <w:proofErr w:type="spellEnd"/>
      <w:r w:rsidR="006C5508" w:rsidRPr="00685ACE">
        <w:rPr>
          <w:rFonts w:ascii="Times New Roman" w:hAnsi="Times New Roman" w:cs="Times New Roman"/>
          <w:bCs/>
        </w:rPr>
        <w:t xml:space="preserve"> is imperative to </w:t>
      </w:r>
      <w:r w:rsidRPr="00685ACE">
        <w:rPr>
          <w:rFonts w:ascii="Times New Roman" w:hAnsi="Times New Roman" w:cs="Times New Roman"/>
          <w:bCs/>
        </w:rPr>
        <w:t>a comprehensive understanding of Anishinaabe value structures.</w:t>
      </w:r>
    </w:p>
    <w:p w14:paraId="0CA20AC2" w14:textId="77301F81" w:rsidR="00C10A82" w:rsidRPr="00685ACE" w:rsidRDefault="002B4267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>they</w:t>
      </w:r>
      <w:r w:rsidR="006C5508" w:rsidRPr="00685ACE">
        <w:rPr>
          <w:rFonts w:ascii="Times New Roman" w:hAnsi="Times New Roman" w:cs="Times New Roman"/>
          <w:bCs/>
        </w:rPr>
        <w:t xml:space="preserve"> are free to </w:t>
      </w:r>
      <w:r w:rsidR="001002EE" w:rsidRPr="00685ACE">
        <w:rPr>
          <w:rFonts w:ascii="Times New Roman" w:hAnsi="Times New Roman" w:cs="Times New Roman"/>
          <w:bCs/>
        </w:rPr>
        <w:t>have the opportunity to reside in traditional</w:t>
      </w:r>
      <w:r w:rsidR="001A0BBA" w:rsidRPr="00685ACE">
        <w:rPr>
          <w:rFonts w:ascii="Times New Roman" w:hAnsi="Times New Roman" w:cs="Times New Roman"/>
          <w:bCs/>
        </w:rPr>
        <w:t xml:space="preserve"> Anishinaabe</w:t>
      </w:r>
      <w:r w:rsidR="006C5508" w:rsidRPr="00685ACE">
        <w:rPr>
          <w:rFonts w:ascii="Times New Roman" w:hAnsi="Times New Roman" w:cs="Times New Roman"/>
          <w:bCs/>
        </w:rPr>
        <w:t xml:space="preserve"> structures</w:t>
      </w:r>
      <w:r w:rsidR="001002EE" w:rsidRPr="00685ACE">
        <w:rPr>
          <w:rFonts w:ascii="Times New Roman" w:hAnsi="Times New Roman" w:cs="Times New Roman"/>
          <w:bCs/>
        </w:rPr>
        <w:t>.</w:t>
      </w:r>
    </w:p>
    <w:p w14:paraId="4938C3EE" w14:textId="754479EB" w:rsidR="00C10A82" w:rsidRPr="00685ACE" w:rsidRDefault="001A0BBA" w:rsidP="00685ACE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>Assessment models not based on our traditional values have been used as a weapon to separate our families and children. In recognition that cultural</w:t>
      </w:r>
      <w:r w:rsidR="00710965" w:rsidRPr="00685ACE">
        <w:rPr>
          <w:rFonts w:ascii="Times New Roman" w:hAnsi="Times New Roman" w:cs="Times New Roman"/>
          <w:bCs/>
        </w:rPr>
        <w:t>ly</w:t>
      </w:r>
      <w:r w:rsidRPr="00685ACE">
        <w:rPr>
          <w:rFonts w:ascii="Times New Roman" w:hAnsi="Times New Roman" w:cs="Times New Roman"/>
          <w:bCs/>
        </w:rPr>
        <w:t xml:space="preserve"> unresponsive tools are detrimental to family unity, all service providers </w:t>
      </w:r>
      <w:proofErr w:type="gramStart"/>
      <w:r w:rsidRPr="00685ACE">
        <w:rPr>
          <w:rFonts w:ascii="Times New Roman" w:hAnsi="Times New Roman" w:cs="Times New Roman"/>
          <w:bCs/>
        </w:rPr>
        <w:t>must;</w:t>
      </w:r>
      <w:proofErr w:type="gramEnd"/>
      <w:r w:rsidRPr="00685ACE">
        <w:rPr>
          <w:rFonts w:ascii="Times New Roman" w:hAnsi="Times New Roman" w:cs="Times New Roman"/>
          <w:bCs/>
        </w:rPr>
        <w:t xml:space="preserve"> </w:t>
      </w:r>
    </w:p>
    <w:p w14:paraId="26BF7BCC" w14:textId="5342C5DD" w:rsidR="00C10A82" w:rsidRPr="00685ACE" w:rsidRDefault="00146A39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>utilize culturally competent standards</w:t>
      </w:r>
      <w:r w:rsidR="001A0BBA" w:rsidRPr="00685ACE">
        <w:rPr>
          <w:rFonts w:ascii="Times New Roman" w:hAnsi="Times New Roman" w:cs="Times New Roman"/>
          <w:bCs/>
        </w:rPr>
        <w:t xml:space="preserve"> for the evaluation of safety, risk, and alternative care home</w:t>
      </w:r>
      <w:r w:rsidR="00710965" w:rsidRPr="00685ACE">
        <w:rPr>
          <w:rFonts w:ascii="Times New Roman" w:hAnsi="Times New Roman" w:cs="Times New Roman"/>
          <w:bCs/>
        </w:rPr>
        <w:t>s</w:t>
      </w:r>
      <w:r w:rsidRPr="00685ACE">
        <w:rPr>
          <w:rFonts w:ascii="Times New Roman" w:hAnsi="Times New Roman" w:cs="Times New Roman"/>
          <w:bCs/>
        </w:rPr>
        <w:t xml:space="preserve">. </w:t>
      </w:r>
    </w:p>
    <w:p w14:paraId="2F7AD357" w14:textId="08DD37D8" w:rsidR="00710965" w:rsidRPr="00685ACE" w:rsidRDefault="00710965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>all</w:t>
      </w:r>
      <w:r w:rsidR="00B7102B" w:rsidRPr="00685ACE">
        <w:rPr>
          <w:rFonts w:ascii="Times New Roman" w:hAnsi="Times New Roman" w:cs="Times New Roman"/>
          <w:bCs/>
        </w:rPr>
        <w:t xml:space="preserve"> assessments </w:t>
      </w:r>
      <w:r w:rsidRPr="00685ACE">
        <w:rPr>
          <w:rFonts w:ascii="Times New Roman" w:hAnsi="Times New Roman" w:cs="Times New Roman"/>
          <w:bCs/>
        </w:rPr>
        <w:t xml:space="preserve">tools used to evaluate </w:t>
      </w:r>
      <w:r w:rsidR="00146A39" w:rsidRPr="00685ACE">
        <w:rPr>
          <w:rFonts w:ascii="Times New Roman" w:hAnsi="Times New Roman" w:cs="Times New Roman"/>
          <w:bCs/>
        </w:rPr>
        <w:t>Misswezahging</w:t>
      </w:r>
      <w:r w:rsidRPr="00685ACE">
        <w:rPr>
          <w:rFonts w:ascii="Times New Roman" w:hAnsi="Times New Roman" w:cs="Times New Roman"/>
          <w:bCs/>
        </w:rPr>
        <w:t xml:space="preserve"> children or families </w:t>
      </w:r>
      <w:r w:rsidR="00146A39" w:rsidRPr="00685ACE">
        <w:rPr>
          <w:rFonts w:ascii="Times New Roman" w:hAnsi="Times New Roman" w:cs="Times New Roman"/>
          <w:bCs/>
        </w:rPr>
        <w:t xml:space="preserve">will </w:t>
      </w:r>
      <w:r w:rsidR="00BD2A07" w:rsidRPr="00685ACE">
        <w:rPr>
          <w:rFonts w:ascii="Times New Roman" w:hAnsi="Times New Roman" w:cs="Times New Roman"/>
          <w:bCs/>
        </w:rPr>
        <w:t>require</w:t>
      </w:r>
      <w:r w:rsidRPr="00685ACE">
        <w:rPr>
          <w:rFonts w:ascii="Times New Roman" w:hAnsi="Times New Roman" w:cs="Times New Roman"/>
          <w:bCs/>
        </w:rPr>
        <w:t xml:space="preserve"> prior approval of Chief and Council.</w:t>
      </w:r>
    </w:p>
    <w:p w14:paraId="3531759E" w14:textId="77189843" w:rsidR="00D4304D" w:rsidRPr="00685ACE" w:rsidRDefault="00D4304D" w:rsidP="00685ACE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>Protecting our children and families is a community imperative. The disruption of Anishinaabe family development has informed the decisio</w:t>
      </w:r>
      <w:r w:rsidR="00AA0F2D" w:rsidRPr="00685ACE">
        <w:rPr>
          <w:rFonts w:ascii="Times New Roman" w:hAnsi="Times New Roman" w:cs="Times New Roman"/>
          <w:bCs/>
        </w:rPr>
        <w:t xml:space="preserve">n to evaluate the need for protection with a Anishinaabe methodology, including </w:t>
      </w:r>
      <w:proofErr w:type="gramStart"/>
      <w:r w:rsidR="00AA0F2D" w:rsidRPr="00685ACE">
        <w:rPr>
          <w:rFonts w:ascii="Times New Roman" w:hAnsi="Times New Roman" w:cs="Times New Roman"/>
          <w:bCs/>
        </w:rPr>
        <w:t>that;</w:t>
      </w:r>
      <w:proofErr w:type="gramEnd"/>
    </w:p>
    <w:tbl>
      <w:tblPr>
        <w:tblStyle w:val="TableGrid"/>
        <w:tblpPr w:leftFromText="181" w:rightFromText="181" w:vertAnchor="page" w:horzAnchor="page" w:tblpX="7526" w:tblpY="144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685ACE" w:rsidRPr="00685ACE" w14:paraId="25F95112" w14:textId="77777777" w:rsidTr="00685ACE">
        <w:trPr>
          <w:trHeight w:val="404"/>
        </w:trPr>
        <w:tc>
          <w:tcPr>
            <w:tcW w:w="2689" w:type="dxa"/>
          </w:tcPr>
          <w:p w14:paraId="7B0C67DC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  <w:r w:rsidRPr="00685ACE">
              <w:rPr>
                <w:rFonts w:ascii="Times New Roman" w:hAnsi="Times New Roman" w:cs="Times New Roman"/>
                <w:bCs/>
              </w:rPr>
              <w:lastRenderedPageBreak/>
              <w:t>NOTES</w:t>
            </w:r>
          </w:p>
        </w:tc>
      </w:tr>
      <w:tr w:rsidR="00685ACE" w:rsidRPr="00685ACE" w14:paraId="096E1118" w14:textId="77777777" w:rsidTr="00685ACE">
        <w:trPr>
          <w:trHeight w:val="404"/>
        </w:trPr>
        <w:tc>
          <w:tcPr>
            <w:tcW w:w="2689" w:type="dxa"/>
          </w:tcPr>
          <w:p w14:paraId="68A7D39D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34FDFC4D" w14:textId="77777777" w:rsidTr="00685ACE">
        <w:trPr>
          <w:trHeight w:val="404"/>
        </w:trPr>
        <w:tc>
          <w:tcPr>
            <w:tcW w:w="2689" w:type="dxa"/>
          </w:tcPr>
          <w:p w14:paraId="5E927E23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339B56F6" w14:textId="77777777" w:rsidTr="00685ACE">
        <w:trPr>
          <w:trHeight w:val="404"/>
        </w:trPr>
        <w:tc>
          <w:tcPr>
            <w:tcW w:w="2689" w:type="dxa"/>
          </w:tcPr>
          <w:p w14:paraId="0EC4EBEB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3850201F" w14:textId="77777777" w:rsidTr="00685ACE">
        <w:trPr>
          <w:trHeight w:val="404"/>
        </w:trPr>
        <w:tc>
          <w:tcPr>
            <w:tcW w:w="2689" w:type="dxa"/>
          </w:tcPr>
          <w:p w14:paraId="6963E4DF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4465216F" w14:textId="77777777" w:rsidTr="00685ACE">
        <w:trPr>
          <w:trHeight w:val="404"/>
        </w:trPr>
        <w:tc>
          <w:tcPr>
            <w:tcW w:w="2689" w:type="dxa"/>
          </w:tcPr>
          <w:p w14:paraId="74ED0852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4EEFA935" w14:textId="77777777" w:rsidTr="00685ACE">
        <w:trPr>
          <w:trHeight w:val="404"/>
        </w:trPr>
        <w:tc>
          <w:tcPr>
            <w:tcW w:w="2689" w:type="dxa"/>
          </w:tcPr>
          <w:p w14:paraId="76C06BAC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0A93C4AB" w14:textId="77777777" w:rsidTr="00685ACE">
        <w:trPr>
          <w:trHeight w:val="404"/>
        </w:trPr>
        <w:tc>
          <w:tcPr>
            <w:tcW w:w="2689" w:type="dxa"/>
          </w:tcPr>
          <w:p w14:paraId="5B3B3CAE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49C48E22" w14:textId="77777777" w:rsidTr="00685ACE">
        <w:trPr>
          <w:trHeight w:val="404"/>
        </w:trPr>
        <w:tc>
          <w:tcPr>
            <w:tcW w:w="2689" w:type="dxa"/>
          </w:tcPr>
          <w:p w14:paraId="61EC8559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15E50382" w14:textId="77777777" w:rsidTr="00685ACE">
        <w:trPr>
          <w:trHeight w:val="404"/>
        </w:trPr>
        <w:tc>
          <w:tcPr>
            <w:tcW w:w="2689" w:type="dxa"/>
          </w:tcPr>
          <w:p w14:paraId="148D9049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3FEC0275" w14:textId="77777777" w:rsidTr="00685ACE">
        <w:trPr>
          <w:trHeight w:val="404"/>
        </w:trPr>
        <w:tc>
          <w:tcPr>
            <w:tcW w:w="2689" w:type="dxa"/>
          </w:tcPr>
          <w:p w14:paraId="0DC4548B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61D94043" w14:textId="77777777" w:rsidTr="00685ACE">
        <w:trPr>
          <w:trHeight w:val="404"/>
        </w:trPr>
        <w:tc>
          <w:tcPr>
            <w:tcW w:w="2689" w:type="dxa"/>
          </w:tcPr>
          <w:p w14:paraId="5C27118D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52B06C1F" w14:textId="77777777" w:rsidTr="00685ACE">
        <w:trPr>
          <w:trHeight w:val="404"/>
        </w:trPr>
        <w:tc>
          <w:tcPr>
            <w:tcW w:w="2689" w:type="dxa"/>
          </w:tcPr>
          <w:p w14:paraId="668335B6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48AC2FF2" w14:textId="77777777" w:rsidTr="00685ACE">
        <w:trPr>
          <w:trHeight w:val="404"/>
        </w:trPr>
        <w:tc>
          <w:tcPr>
            <w:tcW w:w="2689" w:type="dxa"/>
          </w:tcPr>
          <w:p w14:paraId="5530B568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061363B4" w14:textId="77777777" w:rsidTr="00685ACE">
        <w:trPr>
          <w:trHeight w:val="404"/>
        </w:trPr>
        <w:tc>
          <w:tcPr>
            <w:tcW w:w="2689" w:type="dxa"/>
          </w:tcPr>
          <w:p w14:paraId="10B8369A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4C30672F" w14:textId="77777777" w:rsidTr="00685ACE">
        <w:trPr>
          <w:trHeight w:val="404"/>
        </w:trPr>
        <w:tc>
          <w:tcPr>
            <w:tcW w:w="2689" w:type="dxa"/>
          </w:tcPr>
          <w:p w14:paraId="30E494E2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4F053662" w14:textId="77777777" w:rsidTr="00685ACE">
        <w:trPr>
          <w:trHeight w:val="404"/>
        </w:trPr>
        <w:tc>
          <w:tcPr>
            <w:tcW w:w="2689" w:type="dxa"/>
          </w:tcPr>
          <w:p w14:paraId="77F3620B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385E6C3E" w14:textId="77777777" w:rsidTr="00685ACE">
        <w:trPr>
          <w:trHeight w:val="404"/>
        </w:trPr>
        <w:tc>
          <w:tcPr>
            <w:tcW w:w="2689" w:type="dxa"/>
          </w:tcPr>
          <w:p w14:paraId="16042725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440407FF" w14:textId="77777777" w:rsidTr="00685ACE">
        <w:trPr>
          <w:trHeight w:val="404"/>
        </w:trPr>
        <w:tc>
          <w:tcPr>
            <w:tcW w:w="2689" w:type="dxa"/>
          </w:tcPr>
          <w:p w14:paraId="196B4A09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2A6068FE" w14:textId="77777777" w:rsidTr="00685ACE">
        <w:trPr>
          <w:trHeight w:val="404"/>
        </w:trPr>
        <w:tc>
          <w:tcPr>
            <w:tcW w:w="2689" w:type="dxa"/>
          </w:tcPr>
          <w:p w14:paraId="69B39B79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15B494FC" w14:textId="77777777" w:rsidTr="00685ACE">
        <w:trPr>
          <w:trHeight w:val="404"/>
        </w:trPr>
        <w:tc>
          <w:tcPr>
            <w:tcW w:w="2689" w:type="dxa"/>
          </w:tcPr>
          <w:p w14:paraId="4FA8B1AA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45BC7CF3" w14:textId="77777777" w:rsidTr="00685ACE">
        <w:trPr>
          <w:trHeight w:val="404"/>
        </w:trPr>
        <w:tc>
          <w:tcPr>
            <w:tcW w:w="2689" w:type="dxa"/>
          </w:tcPr>
          <w:p w14:paraId="4BC4534D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39A6946A" w14:textId="77777777" w:rsidTr="00685ACE">
        <w:trPr>
          <w:trHeight w:val="404"/>
        </w:trPr>
        <w:tc>
          <w:tcPr>
            <w:tcW w:w="2689" w:type="dxa"/>
          </w:tcPr>
          <w:p w14:paraId="6B125728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62DFAF3F" w14:textId="77777777" w:rsidTr="00685ACE">
        <w:trPr>
          <w:trHeight w:val="404"/>
        </w:trPr>
        <w:tc>
          <w:tcPr>
            <w:tcW w:w="2689" w:type="dxa"/>
          </w:tcPr>
          <w:p w14:paraId="46987C27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1816B9FC" w14:textId="77777777" w:rsidTr="00685ACE">
        <w:trPr>
          <w:trHeight w:val="404"/>
        </w:trPr>
        <w:tc>
          <w:tcPr>
            <w:tcW w:w="2689" w:type="dxa"/>
          </w:tcPr>
          <w:p w14:paraId="3A52DDE0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85ACE" w:rsidRPr="00685ACE" w14:paraId="35EB80A4" w14:textId="77777777" w:rsidTr="00685ACE">
        <w:trPr>
          <w:trHeight w:val="404"/>
        </w:trPr>
        <w:tc>
          <w:tcPr>
            <w:tcW w:w="2689" w:type="dxa"/>
          </w:tcPr>
          <w:p w14:paraId="3AE9C9B2" w14:textId="77777777" w:rsidR="00685ACE" w:rsidRPr="00685ACE" w:rsidRDefault="00685ACE" w:rsidP="00685ACE">
            <w:pPr>
              <w:spacing w:after="8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</w:tbl>
    <w:p w14:paraId="33DA2163" w14:textId="77777777" w:rsidR="001F1EA3" w:rsidRPr="00685ACE" w:rsidRDefault="001F1EA3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children are a gift and must be protected from harm, including physical, mental, emotional, and spiritual. </w:t>
      </w:r>
    </w:p>
    <w:p w14:paraId="523FAE74" w14:textId="5FCE03B3" w:rsidR="001F1EA3" w:rsidRPr="00685ACE" w:rsidRDefault="001F1EA3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however, it is the best of interests of any child is to remain in the custody of their </w:t>
      </w:r>
      <w:r w:rsidR="00146A39" w:rsidRPr="00685ACE">
        <w:rPr>
          <w:rFonts w:ascii="Times New Roman" w:hAnsi="Times New Roman" w:cs="Times New Roman"/>
          <w:bCs/>
        </w:rPr>
        <w:t>Misswezahging</w:t>
      </w:r>
      <w:r w:rsidRPr="00685ACE">
        <w:rPr>
          <w:rFonts w:ascii="Times New Roman" w:hAnsi="Times New Roman" w:cs="Times New Roman"/>
          <w:bCs/>
        </w:rPr>
        <w:t xml:space="preserve"> relations. </w:t>
      </w:r>
    </w:p>
    <w:p w14:paraId="42557B5F" w14:textId="77777777" w:rsidR="00685ACE" w:rsidRPr="00685ACE" w:rsidRDefault="00CE6A12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prevention of the disruption of family unity is paramount, all efforts must be made to assess and intervene in events that may </w:t>
      </w:r>
    </w:p>
    <w:p w14:paraId="0833795A" w14:textId="57F73913" w:rsidR="00CE6A12" w:rsidRPr="00685ACE" w:rsidRDefault="00CE6A12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lead the separation of a family. </w:t>
      </w:r>
    </w:p>
    <w:p w14:paraId="62E7C6E9" w14:textId="044A2705" w:rsidR="00AA0F2D" w:rsidRPr="00685ACE" w:rsidRDefault="00AA0F2D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harms perpetrated by adults are likely the result of intergenerational </w:t>
      </w:r>
      <w:r w:rsidR="00CE6A12" w:rsidRPr="00685ACE">
        <w:rPr>
          <w:rFonts w:ascii="Times New Roman" w:hAnsi="Times New Roman" w:cs="Times New Roman"/>
          <w:bCs/>
        </w:rPr>
        <w:t>trauma and</w:t>
      </w:r>
      <w:r w:rsidRPr="00685ACE">
        <w:rPr>
          <w:rFonts w:ascii="Times New Roman" w:hAnsi="Times New Roman" w:cs="Times New Roman"/>
          <w:bCs/>
        </w:rPr>
        <w:t xml:space="preserve"> removing children will likely continue this cycle of harm.</w:t>
      </w:r>
    </w:p>
    <w:p w14:paraId="6F3BBBE6" w14:textId="49DCDE90" w:rsidR="00CE6A12" w:rsidRPr="00685ACE" w:rsidRDefault="00CE6A12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plans of care that include the removal of a child must always include a communication order with the birth and extended family. </w:t>
      </w:r>
    </w:p>
    <w:p w14:paraId="397BC795" w14:textId="6AB22656" w:rsidR="00144327" w:rsidRPr="00685ACE" w:rsidRDefault="00144327" w:rsidP="00685ACE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The practice of </w:t>
      </w:r>
      <w:r w:rsidRPr="00685ACE">
        <w:rPr>
          <w:rFonts w:ascii="Times New Roman" w:hAnsi="Times New Roman" w:cs="Times New Roman"/>
          <w:bCs/>
        </w:rPr>
        <w:t>temporary care</w:t>
      </w:r>
      <w:r w:rsidRPr="00685ACE">
        <w:rPr>
          <w:rFonts w:ascii="Times New Roman" w:hAnsi="Times New Roman" w:cs="Times New Roman"/>
          <w:bCs/>
        </w:rPr>
        <w:t xml:space="preserve"> is part of Anishinaabe legal tradition, children were often placed with </w:t>
      </w:r>
      <w:r w:rsidRPr="00685ACE">
        <w:rPr>
          <w:rFonts w:ascii="Times New Roman" w:hAnsi="Times New Roman" w:cs="Times New Roman"/>
          <w:bCs/>
        </w:rPr>
        <w:t xml:space="preserve">other family or community members for a specific time and reason. </w:t>
      </w:r>
      <w:r w:rsidRPr="00685ACE">
        <w:rPr>
          <w:rFonts w:ascii="Times New Roman" w:hAnsi="Times New Roman" w:cs="Times New Roman"/>
          <w:bCs/>
        </w:rPr>
        <w:t xml:space="preserve">All institutions in contact with </w:t>
      </w:r>
      <w:r w:rsidR="00146A39" w:rsidRPr="00685ACE">
        <w:rPr>
          <w:rFonts w:ascii="Times New Roman" w:hAnsi="Times New Roman" w:cs="Times New Roman"/>
          <w:bCs/>
        </w:rPr>
        <w:t>Misswezahging</w:t>
      </w:r>
      <w:r w:rsidRPr="00685ACE">
        <w:rPr>
          <w:rFonts w:ascii="Times New Roman" w:hAnsi="Times New Roman" w:cs="Times New Roman"/>
          <w:bCs/>
        </w:rPr>
        <w:t xml:space="preserve"> children and families </w:t>
      </w:r>
      <w:proofErr w:type="gramStart"/>
      <w:r w:rsidRPr="00685ACE">
        <w:rPr>
          <w:rFonts w:ascii="Times New Roman" w:hAnsi="Times New Roman" w:cs="Times New Roman"/>
          <w:bCs/>
        </w:rPr>
        <w:t>must;</w:t>
      </w:r>
      <w:proofErr w:type="gramEnd"/>
      <w:r w:rsidRPr="00685ACE">
        <w:rPr>
          <w:rFonts w:ascii="Times New Roman" w:hAnsi="Times New Roman" w:cs="Times New Roman"/>
          <w:bCs/>
        </w:rPr>
        <w:t xml:space="preserve"> </w:t>
      </w:r>
    </w:p>
    <w:p w14:paraId="5CA46D6D" w14:textId="60D472E6" w:rsidR="00144327" w:rsidRPr="00685ACE" w:rsidRDefault="00144327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remove barriers to Anishinaabe </w:t>
      </w:r>
      <w:r w:rsidRPr="00685ACE">
        <w:rPr>
          <w:rFonts w:ascii="Times New Roman" w:hAnsi="Times New Roman" w:cs="Times New Roman"/>
          <w:bCs/>
        </w:rPr>
        <w:t>temporary care placement</w:t>
      </w:r>
      <w:r w:rsidRPr="00685ACE">
        <w:rPr>
          <w:rFonts w:ascii="Times New Roman" w:hAnsi="Times New Roman" w:cs="Times New Roman"/>
          <w:bCs/>
        </w:rPr>
        <w:t xml:space="preserve"> that are consensual between the birth family and the </w:t>
      </w:r>
      <w:r w:rsidR="00B74698" w:rsidRPr="00685ACE">
        <w:rPr>
          <w:rFonts w:ascii="Times New Roman" w:hAnsi="Times New Roman" w:cs="Times New Roman"/>
          <w:bCs/>
        </w:rPr>
        <w:t>temporary care</w:t>
      </w:r>
      <w:r w:rsidRPr="00685ACE">
        <w:rPr>
          <w:rFonts w:ascii="Times New Roman" w:hAnsi="Times New Roman" w:cs="Times New Roman"/>
          <w:bCs/>
        </w:rPr>
        <w:t xml:space="preserve"> family.</w:t>
      </w:r>
    </w:p>
    <w:p w14:paraId="2B06E7AF" w14:textId="5C51D6B8" w:rsidR="00144327" w:rsidRPr="00685ACE" w:rsidRDefault="00326F24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>provide</w:t>
      </w:r>
      <w:r w:rsidR="00144327" w:rsidRPr="00685ACE">
        <w:rPr>
          <w:rFonts w:ascii="Times New Roman" w:hAnsi="Times New Roman" w:cs="Times New Roman"/>
          <w:bCs/>
        </w:rPr>
        <w:t xml:space="preserve"> financial</w:t>
      </w:r>
      <w:r w:rsidRPr="00685ACE">
        <w:rPr>
          <w:rFonts w:ascii="Times New Roman" w:hAnsi="Times New Roman" w:cs="Times New Roman"/>
          <w:bCs/>
        </w:rPr>
        <w:t xml:space="preserve"> and social support to the child and their temporary home.</w:t>
      </w:r>
    </w:p>
    <w:p w14:paraId="40265E07" w14:textId="6C7969E2" w:rsidR="00144327" w:rsidRPr="00685ACE" w:rsidRDefault="00CE6A12" w:rsidP="00685ACE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>The practice of adoption is part of Anishinaabe legal tradition</w:t>
      </w:r>
      <w:r w:rsidR="00144327" w:rsidRPr="00685ACE">
        <w:rPr>
          <w:rFonts w:ascii="Times New Roman" w:hAnsi="Times New Roman" w:cs="Times New Roman"/>
          <w:bCs/>
        </w:rPr>
        <w:t xml:space="preserve">, children were often placed with individuals with a gift for child rearing. All institutions in contact with </w:t>
      </w:r>
      <w:r w:rsidR="00146A39" w:rsidRPr="00685ACE">
        <w:rPr>
          <w:rFonts w:ascii="Times New Roman" w:hAnsi="Times New Roman" w:cs="Times New Roman"/>
          <w:bCs/>
        </w:rPr>
        <w:t>Misswezahging</w:t>
      </w:r>
      <w:r w:rsidR="00144327" w:rsidRPr="00685ACE">
        <w:rPr>
          <w:rFonts w:ascii="Times New Roman" w:hAnsi="Times New Roman" w:cs="Times New Roman"/>
          <w:bCs/>
        </w:rPr>
        <w:t xml:space="preserve"> children and families </w:t>
      </w:r>
      <w:proofErr w:type="gramStart"/>
      <w:r w:rsidR="00144327" w:rsidRPr="00685ACE">
        <w:rPr>
          <w:rFonts w:ascii="Times New Roman" w:hAnsi="Times New Roman" w:cs="Times New Roman"/>
          <w:bCs/>
        </w:rPr>
        <w:t>must;</w:t>
      </w:r>
      <w:proofErr w:type="gramEnd"/>
      <w:r w:rsidRPr="00685ACE">
        <w:rPr>
          <w:rFonts w:ascii="Times New Roman" w:hAnsi="Times New Roman" w:cs="Times New Roman"/>
          <w:bCs/>
        </w:rPr>
        <w:t xml:space="preserve"> </w:t>
      </w:r>
    </w:p>
    <w:p w14:paraId="432E6D00" w14:textId="383CC40A" w:rsidR="00C10A82" w:rsidRPr="00685ACE" w:rsidRDefault="00144327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>remove barriers to Anishinaabe adoptions that are consensual between the birth family and the adoptive family.</w:t>
      </w:r>
    </w:p>
    <w:p w14:paraId="0D4DA885" w14:textId="2A4D723B" w:rsidR="00326F24" w:rsidRPr="00685ACE" w:rsidRDefault="00326F24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provide financial and social support to the child and their </w:t>
      </w:r>
      <w:r w:rsidRPr="00685ACE">
        <w:rPr>
          <w:rFonts w:ascii="Times New Roman" w:hAnsi="Times New Roman" w:cs="Times New Roman"/>
          <w:bCs/>
        </w:rPr>
        <w:t>adoptive home.</w:t>
      </w:r>
    </w:p>
    <w:p w14:paraId="42BD742D" w14:textId="1F63F623" w:rsidR="00691420" w:rsidRPr="00685ACE" w:rsidRDefault="00326F24" w:rsidP="00685ACE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The resolution of conflict should remain within the community. We have our own </w:t>
      </w:r>
      <w:r w:rsidR="00DF7DDC" w:rsidRPr="00685ACE">
        <w:rPr>
          <w:rFonts w:ascii="Times New Roman" w:hAnsi="Times New Roman" w:cs="Times New Roman"/>
          <w:bCs/>
        </w:rPr>
        <w:t>Debaakinagewin</w:t>
      </w:r>
      <w:r w:rsidRPr="00685ACE">
        <w:rPr>
          <w:rFonts w:ascii="Times New Roman" w:hAnsi="Times New Roman" w:cs="Times New Roman"/>
          <w:bCs/>
        </w:rPr>
        <w:t xml:space="preserve"> Law and process that will allow for this occur, including the following principles:</w:t>
      </w:r>
    </w:p>
    <w:p w14:paraId="551888B6" w14:textId="23E96BCB" w:rsidR="00326F24" w:rsidRPr="00685ACE" w:rsidRDefault="00326F24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>w</w:t>
      </w:r>
      <w:r w:rsidRPr="00685ACE">
        <w:rPr>
          <w:rFonts w:ascii="Times New Roman" w:hAnsi="Times New Roman" w:cs="Times New Roman"/>
          <w:bCs/>
        </w:rPr>
        <w:t xml:space="preserve">e believe that </w:t>
      </w:r>
      <w:r w:rsidR="001002EE" w:rsidRPr="00685ACE">
        <w:rPr>
          <w:rFonts w:ascii="Times New Roman" w:hAnsi="Times New Roman" w:cs="Times New Roman"/>
          <w:bCs/>
        </w:rPr>
        <w:t xml:space="preserve">Anishinaabe </w:t>
      </w:r>
      <w:r w:rsidRPr="00685ACE">
        <w:rPr>
          <w:rFonts w:ascii="Times New Roman" w:hAnsi="Times New Roman" w:cs="Times New Roman"/>
          <w:bCs/>
        </w:rPr>
        <w:t xml:space="preserve">people are not inherently bad, but their </w:t>
      </w:r>
      <w:r w:rsidR="001002EE" w:rsidRPr="00685ACE">
        <w:rPr>
          <w:rFonts w:ascii="Times New Roman" w:hAnsi="Times New Roman" w:cs="Times New Roman"/>
          <w:bCs/>
        </w:rPr>
        <w:t>behaviors</w:t>
      </w:r>
      <w:r w:rsidRPr="00685ACE">
        <w:rPr>
          <w:rFonts w:ascii="Times New Roman" w:hAnsi="Times New Roman" w:cs="Times New Roman"/>
          <w:bCs/>
        </w:rPr>
        <w:t xml:space="preserve"> may harm others</w:t>
      </w:r>
      <w:r w:rsidRPr="00685ACE">
        <w:rPr>
          <w:rFonts w:ascii="Times New Roman" w:hAnsi="Times New Roman" w:cs="Times New Roman"/>
          <w:bCs/>
        </w:rPr>
        <w:t>.</w:t>
      </w:r>
    </w:p>
    <w:p w14:paraId="2F4304D1" w14:textId="3930D34D" w:rsidR="00326F24" w:rsidRPr="00685ACE" w:rsidRDefault="00326F24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our own judicial system </w:t>
      </w:r>
      <w:proofErr w:type="gramStart"/>
      <w:r w:rsidRPr="00685ACE">
        <w:rPr>
          <w:rFonts w:ascii="Times New Roman" w:hAnsi="Times New Roman" w:cs="Times New Roman"/>
          <w:bCs/>
        </w:rPr>
        <w:t>is able to</w:t>
      </w:r>
      <w:proofErr w:type="gramEnd"/>
      <w:r w:rsidRPr="00685ACE">
        <w:rPr>
          <w:rFonts w:ascii="Times New Roman" w:hAnsi="Times New Roman" w:cs="Times New Roman"/>
          <w:bCs/>
        </w:rPr>
        <w:t xml:space="preserve"> resolve conflicts about plans of care, protection issues, </w:t>
      </w:r>
      <w:r w:rsidR="003143CE" w:rsidRPr="00685ACE">
        <w:rPr>
          <w:rFonts w:ascii="Times New Roman" w:hAnsi="Times New Roman" w:cs="Times New Roman"/>
          <w:bCs/>
        </w:rPr>
        <w:t xml:space="preserve">or </w:t>
      </w:r>
      <w:r w:rsidRPr="00685ACE">
        <w:rPr>
          <w:rFonts w:ascii="Times New Roman" w:hAnsi="Times New Roman" w:cs="Times New Roman"/>
          <w:bCs/>
        </w:rPr>
        <w:t>substance abuse</w:t>
      </w:r>
      <w:r w:rsidR="003143CE" w:rsidRPr="00685ACE">
        <w:rPr>
          <w:rFonts w:ascii="Times New Roman" w:hAnsi="Times New Roman" w:cs="Times New Roman"/>
          <w:bCs/>
        </w:rPr>
        <w:t>.</w:t>
      </w:r>
    </w:p>
    <w:p w14:paraId="18154DB2" w14:textId="7D1DA8B4" w:rsidR="00326F24" w:rsidRPr="00685ACE" w:rsidRDefault="00326F24" w:rsidP="00685ACE">
      <w:pPr>
        <w:pStyle w:val="ListParagraph"/>
        <w:numPr>
          <w:ilvl w:val="1"/>
          <w:numId w:val="9"/>
        </w:numPr>
        <w:spacing w:after="80" w:line="240" w:lineRule="auto"/>
        <w:rPr>
          <w:rFonts w:ascii="Times New Roman" w:hAnsi="Times New Roman" w:cs="Times New Roman"/>
          <w:bCs/>
        </w:rPr>
      </w:pPr>
      <w:r w:rsidRPr="00685ACE">
        <w:rPr>
          <w:rFonts w:ascii="Times New Roman" w:hAnsi="Times New Roman" w:cs="Times New Roman"/>
          <w:bCs/>
        </w:rPr>
        <w:t xml:space="preserve">external judicial system </w:t>
      </w:r>
      <w:proofErr w:type="gramStart"/>
      <w:r w:rsidRPr="00685ACE">
        <w:rPr>
          <w:rFonts w:ascii="Times New Roman" w:hAnsi="Times New Roman" w:cs="Times New Roman"/>
          <w:bCs/>
        </w:rPr>
        <w:t>are</w:t>
      </w:r>
      <w:proofErr w:type="gramEnd"/>
      <w:r w:rsidRPr="00685ACE">
        <w:rPr>
          <w:rFonts w:ascii="Times New Roman" w:hAnsi="Times New Roman" w:cs="Times New Roman"/>
          <w:bCs/>
        </w:rPr>
        <w:t xml:space="preserve"> </w:t>
      </w:r>
      <w:r w:rsidR="005D6E1C" w:rsidRPr="00685ACE">
        <w:rPr>
          <w:rFonts w:ascii="Times New Roman" w:hAnsi="Times New Roman" w:cs="Times New Roman"/>
          <w:bCs/>
        </w:rPr>
        <w:t xml:space="preserve">to be </w:t>
      </w:r>
      <w:r w:rsidRPr="00685ACE">
        <w:rPr>
          <w:rFonts w:ascii="Times New Roman" w:hAnsi="Times New Roman" w:cs="Times New Roman"/>
          <w:bCs/>
        </w:rPr>
        <w:t>used as a final measure in any plan of care.</w:t>
      </w:r>
    </w:p>
    <w:sectPr w:rsidR="00326F24" w:rsidRPr="00685ACE" w:rsidSect="00685ACE">
      <w:footerReference w:type="even" r:id="rId9"/>
      <w:footerReference w:type="default" r:id="rId10"/>
      <w:pgSz w:w="10440" w:h="15120" w:code="7"/>
      <w:pgMar w:top="1134" w:right="2835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33D8" w14:textId="77777777" w:rsidR="001342BE" w:rsidRDefault="001342BE" w:rsidP="00AA0F2D">
      <w:pPr>
        <w:spacing w:after="0" w:line="240" w:lineRule="auto"/>
      </w:pPr>
      <w:r>
        <w:separator/>
      </w:r>
    </w:p>
  </w:endnote>
  <w:endnote w:type="continuationSeparator" w:id="0">
    <w:p w14:paraId="606E2425" w14:textId="77777777" w:rsidR="001342BE" w:rsidRDefault="001342BE" w:rsidP="00AA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4766129"/>
      <w:docPartObj>
        <w:docPartGallery w:val="Page Numbers (Bottom of Page)"/>
        <w:docPartUnique/>
      </w:docPartObj>
    </w:sdtPr>
    <w:sdtContent>
      <w:p w14:paraId="19752BE5" w14:textId="0B2E6AAA" w:rsidR="00AA0F2D" w:rsidRDefault="00AA0F2D" w:rsidP="000A1A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209EB3" w14:textId="77777777" w:rsidR="00AA0F2D" w:rsidRDefault="00AA0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2139217"/>
      <w:docPartObj>
        <w:docPartGallery w:val="Page Numbers (Bottom of Page)"/>
        <w:docPartUnique/>
      </w:docPartObj>
    </w:sdtPr>
    <w:sdtContent>
      <w:p w14:paraId="7CD0D7EE" w14:textId="2B85F8E4" w:rsidR="00AA0F2D" w:rsidRDefault="00AA0F2D" w:rsidP="000A1A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FEF384" w14:textId="77777777" w:rsidR="00AA0F2D" w:rsidRDefault="00AA0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CAEB" w14:textId="77777777" w:rsidR="001342BE" w:rsidRDefault="001342BE" w:rsidP="00AA0F2D">
      <w:pPr>
        <w:spacing w:after="0" w:line="240" w:lineRule="auto"/>
      </w:pPr>
      <w:r>
        <w:separator/>
      </w:r>
    </w:p>
  </w:footnote>
  <w:footnote w:type="continuationSeparator" w:id="0">
    <w:p w14:paraId="732AAB1D" w14:textId="77777777" w:rsidR="001342BE" w:rsidRDefault="001342BE" w:rsidP="00AA0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D57"/>
    <w:multiLevelType w:val="hybridMultilevel"/>
    <w:tmpl w:val="2E700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13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6943B5"/>
    <w:multiLevelType w:val="hybridMultilevel"/>
    <w:tmpl w:val="851C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  <w:lang w:val="en-CA" w:eastAsia="en-CA" w:bidi="en-C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801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7604E1"/>
    <w:multiLevelType w:val="hybridMultilevel"/>
    <w:tmpl w:val="CA769AE2"/>
    <w:lvl w:ilvl="0" w:tplc="E1DC607E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en-CA" w:eastAsia="en-CA" w:bidi="en-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1AA4"/>
    <w:multiLevelType w:val="hybridMultilevel"/>
    <w:tmpl w:val="D9CE3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51E46"/>
    <w:multiLevelType w:val="multilevel"/>
    <w:tmpl w:val="33081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7A61085"/>
    <w:multiLevelType w:val="hybridMultilevel"/>
    <w:tmpl w:val="9CE0CAC8"/>
    <w:lvl w:ilvl="0" w:tplc="E49AA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3927"/>
    <w:multiLevelType w:val="multilevel"/>
    <w:tmpl w:val="25EE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8D"/>
    <w:rsid w:val="00030EC2"/>
    <w:rsid w:val="000B112E"/>
    <w:rsid w:val="000F6355"/>
    <w:rsid w:val="000F697B"/>
    <w:rsid w:val="001002EE"/>
    <w:rsid w:val="001342BE"/>
    <w:rsid w:val="00144327"/>
    <w:rsid w:val="00146A39"/>
    <w:rsid w:val="00162C8C"/>
    <w:rsid w:val="001A0BBA"/>
    <w:rsid w:val="001F1EA3"/>
    <w:rsid w:val="001F361B"/>
    <w:rsid w:val="002532C6"/>
    <w:rsid w:val="002720FD"/>
    <w:rsid w:val="002B4267"/>
    <w:rsid w:val="002D73CB"/>
    <w:rsid w:val="002F63C1"/>
    <w:rsid w:val="003143CE"/>
    <w:rsid w:val="00326F24"/>
    <w:rsid w:val="003B6285"/>
    <w:rsid w:val="00402A37"/>
    <w:rsid w:val="00427CF7"/>
    <w:rsid w:val="00494D53"/>
    <w:rsid w:val="00497BAD"/>
    <w:rsid w:val="00530836"/>
    <w:rsid w:val="005A2767"/>
    <w:rsid w:val="005B1728"/>
    <w:rsid w:val="005D3709"/>
    <w:rsid w:val="005D58FC"/>
    <w:rsid w:val="005D6E1C"/>
    <w:rsid w:val="005F408C"/>
    <w:rsid w:val="00673CFC"/>
    <w:rsid w:val="00685ACE"/>
    <w:rsid w:val="00691420"/>
    <w:rsid w:val="006C5508"/>
    <w:rsid w:val="00710965"/>
    <w:rsid w:val="0074518D"/>
    <w:rsid w:val="00771612"/>
    <w:rsid w:val="007C5206"/>
    <w:rsid w:val="00800A22"/>
    <w:rsid w:val="00813408"/>
    <w:rsid w:val="008630B2"/>
    <w:rsid w:val="008638F3"/>
    <w:rsid w:val="008640AD"/>
    <w:rsid w:val="008C027F"/>
    <w:rsid w:val="008C3E4C"/>
    <w:rsid w:val="00982D39"/>
    <w:rsid w:val="009844E8"/>
    <w:rsid w:val="009B0B3A"/>
    <w:rsid w:val="009E56F5"/>
    <w:rsid w:val="00A6588F"/>
    <w:rsid w:val="00A81854"/>
    <w:rsid w:val="00AA0F2D"/>
    <w:rsid w:val="00B666FC"/>
    <w:rsid w:val="00B7102B"/>
    <w:rsid w:val="00B74698"/>
    <w:rsid w:val="00BD2A07"/>
    <w:rsid w:val="00BD4F58"/>
    <w:rsid w:val="00BF1DEE"/>
    <w:rsid w:val="00BF7357"/>
    <w:rsid w:val="00C10A82"/>
    <w:rsid w:val="00C25670"/>
    <w:rsid w:val="00C63338"/>
    <w:rsid w:val="00CE6A12"/>
    <w:rsid w:val="00D06948"/>
    <w:rsid w:val="00D27443"/>
    <w:rsid w:val="00D4304D"/>
    <w:rsid w:val="00D53315"/>
    <w:rsid w:val="00DB13FF"/>
    <w:rsid w:val="00DD3060"/>
    <w:rsid w:val="00DE0BE4"/>
    <w:rsid w:val="00DF7DDC"/>
    <w:rsid w:val="00E30270"/>
    <w:rsid w:val="00EC6821"/>
    <w:rsid w:val="00EF2573"/>
    <w:rsid w:val="00F022CC"/>
    <w:rsid w:val="00F2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BDCC"/>
  <w15:chartTrackingRefBased/>
  <w15:docId w15:val="{D356AF89-A75D-460E-9EDF-4A4AFA0A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40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2D"/>
  </w:style>
  <w:style w:type="character" w:styleId="PageNumber">
    <w:name w:val="page number"/>
    <w:basedOn w:val="DefaultParagraphFont"/>
    <w:uiPriority w:val="99"/>
    <w:semiHidden/>
    <w:unhideWhenUsed/>
    <w:rsid w:val="00AA0F2D"/>
  </w:style>
  <w:style w:type="character" w:styleId="CommentReference">
    <w:name w:val="annotation reference"/>
    <w:basedOn w:val="DefaultParagraphFont"/>
    <w:uiPriority w:val="99"/>
    <w:semiHidden/>
    <w:unhideWhenUsed/>
    <w:rsid w:val="00BD2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A0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35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3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900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70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437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0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89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5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17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709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7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37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5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55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90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98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49C7-0F1D-4984-90F3-B15EB7A4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MFN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Mayer</dc:creator>
  <cp:keywords/>
  <dc:description/>
  <cp:lastModifiedBy>Laura Mayer</cp:lastModifiedBy>
  <cp:revision>3</cp:revision>
  <cp:lastPrinted>2021-10-05T13:43:00Z</cp:lastPrinted>
  <dcterms:created xsi:type="dcterms:W3CDTF">2021-12-16T04:15:00Z</dcterms:created>
  <dcterms:modified xsi:type="dcterms:W3CDTF">2021-12-16T04:23:00Z</dcterms:modified>
</cp:coreProperties>
</file>